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999" w:rsidRPr="009C5AB9" w:rsidRDefault="00597999" w:rsidP="00597999">
      <w:pPr>
        <w:tabs>
          <w:tab w:val="left" w:pos="2520"/>
        </w:tabs>
        <w:spacing w:line="260" w:lineRule="exact"/>
        <w:ind w:left="2430"/>
        <w:rPr>
          <w:rFonts w:ascii="Arial" w:hAnsi="Arial" w:cs="Arial"/>
          <w:sz w:val="18"/>
        </w:rPr>
      </w:pPr>
    </w:p>
    <w:p w:rsidR="00597999" w:rsidRPr="009C5AB9" w:rsidRDefault="00597999" w:rsidP="00597999">
      <w:pPr>
        <w:rPr>
          <w:rFonts w:ascii="Arial" w:hAnsi="Arial" w:cs="Arial"/>
          <w:b/>
          <w:sz w:val="32"/>
          <w:szCs w:val="32"/>
        </w:rPr>
      </w:pPr>
    </w:p>
    <w:p w:rsidR="00597999" w:rsidRPr="009C5AB9" w:rsidRDefault="00597999" w:rsidP="00597999">
      <w:pPr>
        <w:rPr>
          <w:rFonts w:ascii="Arial" w:hAnsi="Arial" w:cs="Arial"/>
          <w:b/>
          <w:sz w:val="36"/>
          <w:szCs w:val="36"/>
        </w:rPr>
      </w:pPr>
      <w:r w:rsidRPr="009C5AB9">
        <w:rPr>
          <w:rFonts w:ascii="Arial" w:hAnsi="Arial" w:cs="Arial"/>
          <w:b/>
          <w:sz w:val="32"/>
          <w:szCs w:val="32"/>
        </w:rPr>
        <w:t xml:space="preserve"> NEWS RELEASE</w:t>
      </w:r>
    </w:p>
    <w:tbl>
      <w:tblPr>
        <w:tblW w:w="8460" w:type="dxa"/>
        <w:tblInd w:w="108" w:type="dxa"/>
        <w:tblLayout w:type="fixed"/>
        <w:tblLook w:val="0000"/>
      </w:tblPr>
      <w:tblGrid>
        <w:gridCol w:w="4320"/>
        <w:gridCol w:w="4140"/>
      </w:tblGrid>
      <w:tr w:rsidR="00597999" w:rsidRPr="009C5AB9" w:rsidTr="008B75B1">
        <w:tc>
          <w:tcPr>
            <w:tcW w:w="4320" w:type="dxa"/>
          </w:tcPr>
          <w:p w:rsidR="007C5EBE" w:rsidRPr="008B3E5C" w:rsidRDefault="007C5EBE" w:rsidP="008B75B1">
            <w:pPr>
              <w:pStyle w:val="IkanosContactTable"/>
              <w:rPr>
                <w:rFonts w:ascii="Times New Roman" w:hAnsi="Times New Roman" w:cs="Times New Roman"/>
                <w:i/>
                <w:color w:val="0000FF"/>
                <w:sz w:val="20"/>
                <w:lang w:val="fr-FR"/>
              </w:rPr>
            </w:pPr>
          </w:p>
        </w:tc>
        <w:tc>
          <w:tcPr>
            <w:tcW w:w="4140" w:type="dxa"/>
          </w:tcPr>
          <w:p w:rsidR="00597999" w:rsidRPr="008B3E5C" w:rsidRDefault="00597999" w:rsidP="008B75B1">
            <w:pPr>
              <w:pStyle w:val="IkanosContactTable"/>
              <w:tabs>
                <w:tab w:val="left" w:pos="2337"/>
              </w:tabs>
              <w:rPr>
                <w:rFonts w:ascii="Times New Roman" w:hAnsi="Times New Roman" w:cs="Times New Roman"/>
                <w:i/>
                <w:color w:val="000000"/>
                <w:sz w:val="20"/>
              </w:rPr>
            </w:pPr>
          </w:p>
        </w:tc>
      </w:tr>
      <w:tr w:rsidR="00597999" w:rsidRPr="009C5AB9" w:rsidTr="008B75B1">
        <w:tc>
          <w:tcPr>
            <w:tcW w:w="4320" w:type="dxa"/>
          </w:tcPr>
          <w:tbl>
            <w:tblPr>
              <w:tblW w:w="8460" w:type="dxa"/>
              <w:tblInd w:w="108" w:type="dxa"/>
              <w:tblLayout w:type="fixed"/>
              <w:tblLook w:val="0000"/>
            </w:tblPr>
            <w:tblGrid>
              <w:gridCol w:w="4320"/>
              <w:gridCol w:w="4140"/>
            </w:tblGrid>
            <w:tr w:rsidR="007C5EBE" w:rsidRPr="00C6269C" w:rsidTr="00144C6E">
              <w:tc>
                <w:tcPr>
                  <w:tcW w:w="4320" w:type="dxa"/>
                </w:tcPr>
                <w:p w:rsidR="007C5EBE" w:rsidRDefault="007C5EBE" w:rsidP="007C5EBE">
                  <w:pPr>
                    <w:spacing w:after="200"/>
                    <w:rPr>
                      <w:rFonts w:ascii="Times New Roman" w:hAnsi="Times New Roman"/>
                      <w:color w:val="000000"/>
                    </w:rPr>
                  </w:pPr>
                </w:p>
              </w:tc>
              <w:tc>
                <w:tcPr>
                  <w:tcW w:w="4140" w:type="dxa"/>
                </w:tcPr>
                <w:p w:rsidR="007C5EBE" w:rsidRPr="000E382F" w:rsidRDefault="007C5EBE" w:rsidP="00144C6E">
                  <w:pPr>
                    <w:pStyle w:val="IkanosContactTable"/>
                    <w:tabs>
                      <w:tab w:val="left" w:pos="2337"/>
                    </w:tabs>
                    <w:rPr>
                      <w:rFonts w:ascii="Times New Roman" w:hAnsi="Times New Roman" w:cs="Times New Roman"/>
                      <w:color w:val="000000"/>
                      <w:szCs w:val="22"/>
                    </w:rPr>
                  </w:pPr>
                </w:p>
              </w:tc>
            </w:tr>
          </w:tbl>
          <w:p w:rsidR="007C5EBE" w:rsidRPr="009C5AB9" w:rsidRDefault="007C5EBE" w:rsidP="007C5EBE">
            <w:pPr>
              <w:adjustRightInd w:val="0"/>
              <w:rPr>
                <w:color w:val="000000"/>
              </w:rPr>
            </w:pPr>
          </w:p>
        </w:tc>
        <w:tc>
          <w:tcPr>
            <w:tcW w:w="4140" w:type="dxa"/>
          </w:tcPr>
          <w:p w:rsidR="00597999" w:rsidRPr="009C5AB9" w:rsidRDefault="00597999" w:rsidP="008B75B1">
            <w:pPr>
              <w:pStyle w:val="IkanosContactTable"/>
              <w:tabs>
                <w:tab w:val="left" w:pos="2337"/>
              </w:tabs>
              <w:rPr>
                <w:color w:val="000000"/>
                <w:szCs w:val="22"/>
              </w:rPr>
            </w:pPr>
          </w:p>
        </w:tc>
      </w:tr>
    </w:tbl>
    <w:p w:rsidR="007C5EBE" w:rsidRPr="00E84484" w:rsidRDefault="007C5EBE" w:rsidP="007C5EBE">
      <w:pPr>
        <w:adjustRightInd w:val="0"/>
        <w:jc w:val="center"/>
        <w:rPr>
          <w:rFonts w:ascii="Tahoma" w:hAnsi="Tahoma" w:cs="Tahoma"/>
          <w:b/>
          <w:sz w:val="28"/>
          <w:szCs w:val="28"/>
        </w:rPr>
      </w:pPr>
      <w:bookmarkStart w:id="0" w:name="_GoBack"/>
      <w:bookmarkEnd w:id="0"/>
      <w:r w:rsidRPr="00E84484">
        <w:rPr>
          <w:rFonts w:ascii="Tahoma" w:hAnsi="Tahoma" w:cs="Tahoma"/>
          <w:b/>
          <w:sz w:val="28"/>
          <w:szCs w:val="28"/>
        </w:rPr>
        <w:t>AirTies Partners with Quantenna to Deliver Wireless</w:t>
      </w:r>
    </w:p>
    <w:p w:rsidR="007C5EBE" w:rsidRPr="00E84484" w:rsidRDefault="007C5EBE" w:rsidP="007C5EBE">
      <w:pPr>
        <w:adjustRightInd w:val="0"/>
        <w:jc w:val="center"/>
        <w:rPr>
          <w:rFonts w:ascii="Tahoma" w:hAnsi="Tahoma" w:cs="Tahoma"/>
          <w:b/>
          <w:sz w:val="28"/>
          <w:szCs w:val="28"/>
        </w:rPr>
      </w:pPr>
      <w:r w:rsidRPr="00E84484">
        <w:rPr>
          <w:rFonts w:ascii="Tahoma" w:hAnsi="Tahoma" w:cs="Tahoma"/>
          <w:b/>
          <w:sz w:val="28"/>
          <w:szCs w:val="28"/>
        </w:rPr>
        <w:t>HD Video Streaming with Unparalleled Range and Performance</w:t>
      </w:r>
    </w:p>
    <w:p w:rsidR="007C5EBE" w:rsidRPr="00E84484" w:rsidRDefault="007C5EBE" w:rsidP="007C5EBE">
      <w:pPr>
        <w:adjustRightInd w:val="0"/>
        <w:jc w:val="center"/>
        <w:rPr>
          <w:rFonts w:ascii="Tahoma" w:hAnsi="Tahoma" w:cs="Tahoma"/>
          <w:b/>
          <w:sz w:val="28"/>
          <w:szCs w:val="28"/>
        </w:rPr>
      </w:pPr>
    </w:p>
    <w:p w:rsidR="007C5EBE" w:rsidRPr="00E84484" w:rsidRDefault="007C5EBE" w:rsidP="007C5EBE">
      <w:pPr>
        <w:adjustRightInd w:val="0"/>
        <w:jc w:val="center"/>
        <w:rPr>
          <w:rFonts w:ascii="Tahoma" w:hAnsi="Tahoma" w:cs="Tahoma"/>
          <w:i/>
          <w:sz w:val="22"/>
          <w:szCs w:val="22"/>
        </w:rPr>
      </w:pPr>
      <w:r w:rsidRPr="00E84484">
        <w:rPr>
          <w:rFonts w:ascii="Tahoma" w:hAnsi="Tahoma" w:cs="Tahoma"/>
          <w:i/>
          <w:sz w:val="22"/>
          <w:szCs w:val="22"/>
        </w:rPr>
        <w:t xml:space="preserve">Partnership of Two Leaders in Wi-Fi Video Chips and Software </w:t>
      </w:r>
    </w:p>
    <w:p w:rsidR="007C5EBE" w:rsidRPr="00E84484" w:rsidRDefault="007C5EBE" w:rsidP="007C5EBE">
      <w:pPr>
        <w:adjustRightInd w:val="0"/>
        <w:jc w:val="center"/>
        <w:rPr>
          <w:rFonts w:ascii="Tahoma" w:hAnsi="Tahoma" w:cs="Tahoma"/>
          <w:i/>
          <w:sz w:val="22"/>
          <w:szCs w:val="22"/>
        </w:rPr>
      </w:pPr>
      <w:r w:rsidRPr="00E84484">
        <w:rPr>
          <w:rFonts w:ascii="Tahoma" w:hAnsi="Tahoma" w:cs="Tahoma"/>
          <w:i/>
          <w:sz w:val="22"/>
          <w:szCs w:val="22"/>
        </w:rPr>
        <w:t>Delivers Solutions Capable of Penetrating Up To Three Concrete Floors</w:t>
      </w:r>
    </w:p>
    <w:p w:rsidR="007C5EBE" w:rsidRPr="00E84484" w:rsidRDefault="007C5EBE" w:rsidP="007C5EBE">
      <w:pPr>
        <w:adjustRightInd w:val="0"/>
        <w:jc w:val="center"/>
        <w:rPr>
          <w:rFonts w:ascii="Tahoma" w:hAnsi="Tahoma" w:cs="Tahoma"/>
          <w:i/>
          <w:sz w:val="22"/>
          <w:szCs w:val="22"/>
        </w:rPr>
      </w:pPr>
    </w:p>
    <w:p w:rsidR="007C5EBE" w:rsidRPr="00E84484" w:rsidRDefault="007C5EBE" w:rsidP="007C5EBE">
      <w:pPr>
        <w:adjustRightInd w:val="0"/>
        <w:jc w:val="center"/>
        <w:rPr>
          <w:rFonts w:ascii="Tahoma" w:hAnsi="Tahoma" w:cs="Tahoma"/>
          <w:b/>
          <w:sz w:val="22"/>
          <w:szCs w:val="22"/>
        </w:rPr>
      </w:pPr>
    </w:p>
    <w:p w:rsidR="007C5EBE" w:rsidRPr="00E84484" w:rsidRDefault="007C5EBE" w:rsidP="007C5EBE">
      <w:pPr>
        <w:adjustRightInd w:val="0"/>
        <w:spacing w:line="360" w:lineRule="auto"/>
        <w:rPr>
          <w:rFonts w:ascii="Tahoma" w:hAnsi="Tahoma" w:cs="Tahoma"/>
          <w:sz w:val="22"/>
          <w:szCs w:val="22"/>
        </w:rPr>
      </w:pPr>
      <w:r w:rsidRPr="00E84484">
        <w:rPr>
          <w:rFonts w:ascii="Tahoma" w:hAnsi="Tahoma" w:cs="Tahoma"/>
          <w:b/>
          <w:sz w:val="22"/>
          <w:szCs w:val="22"/>
        </w:rPr>
        <w:t xml:space="preserve">Fremont, Calif., and Istanbul, Turkey, August </w:t>
      </w:r>
      <w:r w:rsidR="00093083" w:rsidRPr="00E84484">
        <w:rPr>
          <w:rFonts w:ascii="Tahoma" w:hAnsi="Tahoma" w:cs="Tahoma"/>
          <w:b/>
          <w:sz w:val="22"/>
          <w:szCs w:val="22"/>
        </w:rPr>
        <w:t>16</w:t>
      </w:r>
      <w:r w:rsidRPr="00E84484">
        <w:rPr>
          <w:rFonts w:ascii="Tahoma" w:hAnsi="Tahoma" w:cs="Tahoma"/>
          <w:b/>
          <w:sz w:val="22"/>
          <w:szCs w:val="22"/>
        </w:rPr>
        <w:t>, 2011</w:t>
      </w:r>
      <w:r w:rsidRPr="00E84484">
        <w:rPr>
          <w:rFonts w:ascii="Tahoma" w:hAnsi="Tahoma" w:cs="Tahoma"/>
          <w:sz w:val="22"/>
          <w:szCs w:val="22"/>
        </w:rPr>
        <w:t xml:space="preserve"> – AirTies, the innovative wireless networking and set-top box vendor, is partnering with Quantenna Communications, Inc., a leader in ultra-reliable Wi-Fi networking for whole-home entertainment, to build High Definition (HD) video streaming solutions for the home with unmatched range and performance.  The state-of-the-art wireless video performance of Quantenna’s 802.11n 4x4 MIMO chipset combined with AirTies’ MAC-level distribution software enables solutions that are capable of flawlessly delivering multiple simultaneous HD video streams in the home through as many as three concrete floors. </w:t>
      </w:r>
    </w:p>
    <w:p w:rsidR="007C5EBE" w:rsidRPr="00E84484" w:rsidRDefault="007C5EBE" w:rsidP="007C5EBE">
      <w:pPr>
        <w:adjustRightInd w:val="0"/>
        <w:spacing w:line="360" w:lineRule="auto"/>
        <w:rPr>
          <w:rFonts w:ascii="Tahoma" w:hAnsi="Tahoma" w:cs="Tahoma"/>
          <w:sz w:val="22"/>
          <w:szCs w:val="22"/>
        </w:rPr>
      </w:pPr>
    </w:p>
    <w:p w:rsidR="007C5EBE" w:rsidRPr="00E84484" w:rsidRDefault="007C5EBE" w:rsidP="007C5EBE">
      <w:pPr>
        <w:adjustRightInd w:val="0"/>
        <w:spacing w:line="360" w:lineRule="auto"/>
        <w:rPr>
          <w:rFonts w:ascii="Tahoma" w:hAnsi="Tahoma" w:cs="Tahoma"/>
          <w:sz w:val="22"/>
          <w:szCs w:val="22"/>
        </w:rPr>
      </w:pPr>
      <w:r w:rsidRPr="00E84484">
        <w:rPr>
          <w:rFonts w:ascii="Tahoma" w:hAnsi="Tahoma" w:cs="Tahoma"/>
          <w:sz w:val="22"/>
          <w:szCs w:val="22"/>
        </w:rPr>
        <w:t xml:space="preserve">“The biggest challenges in wireless video streaming have always been how to mitigate interference and penetrate concrete walls,” said Metin Taskin, chief technology officer at AirTies.  “Through their combined resources, Quantenna and AirTies have successfully overcome these problems. Our tests show a performance level that outstrips anything available in today’s market in terms of quality, range and reliability.  We’re hugely optimistic about the potential impact of our combined technology on the wireless home networking marketplace.”  </w:t>
      </w:r>
    </w:p>
    <w:p w:rsidR="007C5EBE" w:rsidRPr="00E84484" w:rsidRDefault="007C5EBE" w:rsidP="007C5EBE">
      <w:pPr>
        <w:adjustRightInd w:val="0"/>
        <w:spacing w:line="360" w:lineRule="auto"/>
        <w:rPr>
          <w:rFonts w:ascii="Tahoma" w:hAnsi="Tahoma" w:cs="Tahoma"/>
          <w:sz w:val="22"/>
          <w:szCs w:val="22"/>
        </w:rPr>
      </w:pPr>
    </w:p>
    <w:p w:rsidR="007C5EBE" w:rsidRPr="00E84484" w:rsidRDefault="007C5EBE" w:rsidP="007C5EBE">
      <w:pPr>
        <w:adjustRightInd w:val="0"/>
        <w:spacing w:line="360" w:lineRule="auto"/>
        <w:rPr>
          <w:rFonts w:ascii="Tahoma" w:hAnsi="Tahoma" w:cs="Tahoma"/>
          <w:sz w:val="22"/>
          <w:szCs w:val="22"/>
        </w:rPr>
      </w:pPr>
      <w:r w:rsidRPr="00E84484">
        <w:rPr>
          <w:rFonts w:ascii="Tahoma" w:hAnsi="Tahoma" w:cs="Tahoma"/>
          <w:sz w:val="22"/>
          <w:szCs w:val="22"/>
        </w:rPr>
        <w:t>The first fruits of the partnership between AirTies and Quantenna are new versions of AirTies’ wireless video access point (AP).  The company’s new Air 4610/1 and Air 4640/1 APs featuring Quantenna silicon will be on display during IBC 2011, September 9-13, at the AirTies stand, #B33 in Hall #5 at the RAI Amsterdam exhibition center.</w:t>
      </w:r>
    </w:p>
    <w:p w:rsidR="007C5EBE" w:rsidRPr="00E84484" w:rsidRDefault="007C5EBE" w:rsidP="007C5EBE">
      <w:pPr>
        <w:adjustRightInd w:val="0"/>
        <w:spacing w:line="360" w:lineRule="auto"/>
        <w:rPr>
          <w:rFonts w:ascii="Tahoma" w:hAnsi="Tahoma" w:cs="Tahoma"/>
          <w:sz w:val="22"/>
          <w:szCs w:val="22"/>
        </w:rPr>
      </w:pPr>
    </w:p>
    <w:p w:rsidR="007C5EBE" w:rsidRPr="00E84484" w:rsidRDefault="007C5EBE" w:rsidP="007C5EBE">
      <w:pPr>
        <w:adjustRightInd w:val="0"/>
        <w:spacing w:line="360" w:lineRule="auto"/>
        <w:rPr>
          <w:rFonts w:ascii="Tahoma" w:hAnsi="Tahoma" w:cs="Tahoma"/>
          <w:sz w:val="22"/>
          <w:szCs w:val="22"/>
        </w:rPr>
      </w:pPr>
      <w:r w:rsidRPr="00E84484">
        <w:rPr>
          <w:rFonts w:ascii="Tahoma" w:hAnsi="Tahoma" w:cs="Tahoma"/>
          <w:sz w:val="22"/>
          <w:szCs w:val="22"/>
        </w:rPr>
        <w:t xml:space="preserve">“We are pleased to be collaborating with AirTies on these new APs for broadband home entertainment,” said Lionel Bonnot, vice president of sales and business development at Quantenna.  “AirTies has built a strong reputation for </w:t>
      </w:r>
      <w:proofErr w:type="spellStart"/>
      <w:r w:rsidRPr="00E84484">
        <w:rPr>
          <w:rFonts w:ascii="Tahoma" w:hAnsi="Tahoma" w:cs="Tahoma"/>
          <w:sz w:val="22"/>
          <w:szCs w:val="22"/>
        </w:rPr>
        <w:t>optimi</w:t>
      </w:r>
      <w:r w:rsidR="00093083" w:rsidRPr="00E84484">
        <w:rPr>
          <w:rFonts w:ascii="Tahoma" w:hAnsi="Tahoma" w:cs="Tahoma"/>
          <w:sz w:val="22"/>
          <w:szCs w:val="22"/>
        </w:rPr>
        <w:t>s</w:t>
      </w:r>
      <w:r w:rsidRPr="00E84484">
        <w:rPr>
          <w:rFonts w:ascii="Tahoma" w:hAnsi="Tahoma" w:cs="Tahoma"/>
          <w:sz w:val="22"/>
          <w:szCs w:val="22"/>
        </w:rPr>
        <w:t>ing</w:t>
      </w:r>
      <w:proofErr w:type="spellEnd"/>
      <w:r w:rsidRPr="00E84484">
        <w:rPr>
          <w:rFonts w:ascii="Tahoma" w:hAnsi="Tahoma" w:cs="Tahoma"/>
          <w:sz w:val="22"/>
          <w:szCs w:val="22"/>
        </w:rPr>
        <w:t xml:space="preserve"> 802.11n technology using </w:t>
      </w:r>
      <w:r w:rsidRPr="00E84484">
        <w:rPr>
          <w:rFonts w:ascii="Tahoma" w:hAnsi="Tahoma" w:cs="Tahoma"/>
          <w:sz w:val="22"/>
          <w:szCs w:val="22"/>
        </w:rPr>
        <w:lastRenderedPageBreak/>
        <w:t xml:space="preserve">dual-mode concurrent architectures and other proprietary enhancements, and we are very excited about how well the AirTies platform performs using our 4x4 MIMO chipsets with advanced </w:t>
      </w:r>
      <w:proofErr w:type="spellStart"/>
      <w:r w:rsidRPr="00E84484">
        <w:rPr>
          <w:rFonts w:ascii="Tahoma" w:hAnsi="Tahoma" w:cs="Tahoma"/>
          <w:sz w:val="22"/>
          <w:szCs w:val="22"/>
        </w:rPr>
        <w:t>beamforming</w:t>
      </w:r>
      <w:proofErr w:type="spellEnd"/>
      <w:r w:rsidRPr="00E84484">
        <w:rPr>
          <w:rFonts w:ascii="Tahoma" w:hAnsi="Tahoma" w:cs="Tahoma"/>
          <w:sz w:val="22"/>
          <w:szCs w:val="22"/>
        </w:rPr>
        <w:t xml:space="preserve"> and channel-</w:t>
      </w:r>
      <w:proofErr w:type="spellStart"/>
      <w:r w:rsidRPr="00E84484">
        <w:rPr>
          <w:rFonts w:ascii="Tahoma" w:hAnsi="Tahoma" w:cs="Tahoma"/>
          <w:sz w:val="22"/>
          <w:szCs w:val="22"/>
        </w:rPr>
        <w:t>optimi</w:t>
      </w:r>
      <w:r w:rsidR="00093083" w:rsidRPr="00E84484">
        <w:rPr>
          <w:rFonts w:ascii="Tahoma" w:hAnsi="Tahoma" w:cs="Tahoma"/>
          <w:sz w:val="22"/>
          <w:szCs w:val="22"/>
        </w:rPr>
        <w:t>s</w:t>
      </w:r>
      <w:r w:rsidRPr="00E84484">
        <w:rPr>
          <w:rFonts w:ascii="Tahoma" w:hAnsi="Tahoma" w:cs="Tahoma"/>
          <w:sz w:val="22"/>
          <w:szCs w:val="22"/>
        </w:rPr>
        <w:t>ation</w:t>
      </w:r>
      <w:proofErr w:type="spellEnd"/>
      <w:r w:rsidRPr="00E84484">
        <w:rPr>
          <w:rFonts w:ascii="Tahoma" w:hAnsi="Tahoma" w:cs="Tahoma"/>
          <w:sz w:val="22"/>
          <w:szCs w:val="22"/>
        </w:rPr>
        <w:t xml:space="preserve"> capabilities.”</w:t>
      </w:r>
    </w:p>
    <w:p w:rsidR="007C5EBE" w:rsidRPr="00E84484" w:rsidRDefault="007C5EBE" w:rsidP="007C5EBE">
      <w:pPr>
        <w:adjustRightInd w:val="0"/>
        <w:spacing w:line="360" w:lineRule="auto"/>
        <w:rPr>
          <w:rFonts w:ascii="Tahoma" w:hAnsi="Tahoma" w:cs="Tahoma"/>
          <w:sz w:val="22"/>
          <w:szCs w:val="22"/>
        </w:rPr>
      </w:pPr>
    </w:p>
    <w:p w:rsidR="007C5EBE" w:rsidRPr="00E84484" w:rsidRDefault="007C5EBE" w:rsidP="007C5EBE">
      <w:pPr>
        <w:adjustRightInd w:val="0"/>
        <w:spacing w:line="360" w:lineRule="auto"/>
        <w:rPr>
          <w:rFonts w:ascii="Tahoma" w:hAnsi="Tahoma" w:cs="Tahoma"/>
          <w:sz w:val="22"/>
          <w:szCs w:val="22"/>
        </w:rPr>
      </w:pPr>
      <w:r w:rsidRPr="00E84484">
        <w:rPr>
          <w:rFonts w:ascii="Tahoma" w:hAnsi="Tahoma" w:cs="Tahoma"/>
          <w:sz w:val="22"/>
          <w:szCs w:val="22"/>
        </w:rPr>
        <w:t xml:space="preserve">Quantenna’s silicon is the highest performing physical-layer solution on the market, with the ability to distribute multiple video streams at 1080p-120, 1080p-60 and 1080i resolution through several walls and over long distances.  The company’s QHS7xx 4x4 MIMO 802.11n chipset delivers up to 600 Mbps of bandwidth throughout the home, and enhances coverage when connecting to non-4x4 MIMO clients such as iPads or 2x2 and 3x3 MIMO clients that are often found in laptop computers. </w:t>
      </w:r>
    </w:p>
    <w:p w:rsidR="007C5EBE" w:rsidRPr="00E84484" w:rsidRDefault="007C5EBE" w:rsidP="007C5EBE">
      <w:pPr>
        <w:adjustRightInd w:val="0"/>
        <w:spacing w:line="360" w:lineRule="auto"/>
        <w:rPr>
          <w:rFonts w:ascii="Tahoma" w:hAnsi="Tahoma" w:cs="Tahoma"/>
          <w:sz w:val="22"/>
          <w:szCs w:val="22"/>
        </w:rPr>
      </w:pPr>
    </w:p>
    <w:p w:rsidR="007C5EBE" w:rsidRPr="00E84484" w:rsidRDefault="007C5EBE" w:rsidP="007C5EBE">
      <w:pPr>
        <w:adjustRightInd w:val="0"/>
        <w:spacing w:line="360" w:lineRule="auto"/>
        <w:rPr>
          <w:rFonts w:ascii="Tahoma" w:hAnsi="Tahoma" w:cs="Tahoma"/>
          <w:sz w:val="22"/>
          <w:szCs w:val="22"/>
        </w:rPr>
      </w:pPr>
      <w:r w:rsidRPr="00E84484">
        <w:rPr>
          <w:rFonts w:ascii="Tahoma" w:hAnsi="Tahoma" w:cs="Tahoma"/>
          <w:sz w:val="22"/>
          <w:szCs w:val="22"/>
        </w:rPr>
        <w:t xml:space="preserve">Quantenna’s powerful silicon combined with AirTies’ video distribution technology overcomes typical problems traditionally associated with wireless video distribution, such as lost packets, jitter and latency.  The chipsets also operate in the 5GHz frequency band to avoid interference, and </w:t>
      </w:r>
      <w:proofErr w:type="spellStart"/>
      <w:r w:rsidRPr="00E84484">
        <w:rPr>
          <w:rFonts w:ascii="Tahoma" w:hAnsi="Tahoma" w:cs="Tahoma"/>
          <w:sz w:val="22"/>
          <w:szCs w:val="22"/>
        </w:rPr>
        <w:t>utili</w:t>
      </w:r>
      <w:r w:rsidR="00093083" w:rsidRPr="00E84484">
        <w:rPr>
          <w:rFonts w:ascii="Tahoma" w:hAnsi="Tahoma" w:cs="Tahoma"/>
          <w:sz w:val="22"/>
          <w:szCs w:val="22"/>
        </w:rPr>
        <w:t>s</w:t>
      </w:r>
      <w:r w:rsidRPr="00E84484">
        <w:rPr>
          <w:rFonts w:ascii="Tahoma" w:hAnsi="Tahoma" w:cs="Tahoma"/>
          <w:sz w:val="22"/>
          <w:szCs w:val="22"/>
        </w:rPr>
        <w:t>e</w:t>
      </w:r>
      <w:proofErr w:type="spellEnd"/>
      <w:r w:rsidRPr="00E84484">
        <w:rPr>
          <w:rFonts w:ascii="Tahoma" w:hAnsi="Tahoma" w:cs="Tahoma"/>
          <w:sz w:val="22"/>
          <w:szCs w:val="22"/>
        </w:rPr>
        <w:t xml:space="preserve"> dynamic digital </w:t>
      </w:r>
      <w:proofErr w:type="spellStart"/>
      <w:r w:rsidRPr="00E84484">
        <w:rPr>
          <w:rFonts w:ascii="Tahoma" w:hAnsi="Tahoma" w:cs="Tahoma"/>
          <w:sz w:val="22"/>
          <w:szCs w:val="22"/>
        </w:rPr>
        <w:t>beamforming</w:t>
      </w:r>
      <w:proofErr w:type="spellEnd"/>
      <w:r w:rsidRPr="00E84484">
        <w:rPr>
          <w:rFonts w:ascii="Tahoma" w:hAnsi="Tahoma" w:cs="Tahoma"/>
          <w:sz w:val="22"/>
          <w:szCs w:val="22"/>
        </w:rPr>
        <w:t xml:space="preserve"> along with channel management to regularly scan all available channels for noise, interference and traffic and then select the optimal route for interference-free multi-channel, HD video streaming.      </w:t>
      </w:r>
    </w:p>
    <w:p w:rsidR="007C5EBE" w:rsidRPr="00E84484" w:rsidRDefault="007C5EBE" w:rsidP="007C5EBE">
      <w:pPr>
        <w:adjustRightInd w:val="0"/>
        <w:spacing w:line="360" w:lineRule="auto"/>
        <w:rPr>
          <w:rFonts w:ascii="Tahoma" w:hAnsi="Tahoma" w:cs="Tahoma"/>
          <w:b/>
          <w:sz w:val="22"/>
          <w:szCs w:val="22"/>
        </w:rPr>
      </w:pPr>
    </w:p>
    <w:p w:rsidR="007C5EBE" w:rsidRPr="00E84484" w:rsidRDefault="007C5EBE" w:rsidP="007C5EBE">
      <w:pPr>
        <w:adjustRightInd w:val="0"/>
        <w:spacing w:line="360" w:lineRule="auto"/>
        <w:rPr>
          <w:rFonts w:ascii="Tahoma" w:hAnsi="Tahoma" w:cs="Tahoma"/>
          <w:b/>
          <w:sz w:val="22"/>
          <w:szCs w:val="22"/>
        </w:rPr>
      </w:pPr>
      <w:r w:rsidRPr="00E84484">
        <w:rPr>
          <w:rFonts w:ascii="Tahoma" w:hAnsi="Tahoma" w:cs="Tahoma"/>
          <w:b/>
          <w:sz w:val="22"/>
          <w:szCs w:val="22"/>
        </w:rPr>
        <w:t>Product Details</w:t>
      </w:r>
    </w:p>
    <w:p w:rsidR="007C5EBE" w:rsidRPr="00E84484" w:rsidRDefault="007C5EBE" w:rsidP="007C5EBE">
      <w:pPr>
        <w:adjustRightInd w:val="0"/>
        <w:spacing w:line="360" w:lineRule="auto"/>
        <w:rPr>
          <w:rFonts w:ascii="Tahoma" w:hAnsi="Tahoma" w:cs="Tahoma"/>
          <w:sz w:val="22"/>
          <w:szCs w:val="22"/>
        </w:rPr>
      </w:pPr>
      <w:r w:rsidRPr="00E84484">
        <w:rPr>
          <w:rFonts w:ascii="Tahoma" w:hAnsi="Tahoma" w:cs="Tahoma"/>
          <w:sz w:val="22"/>
          <w:szCs w:val="22"/>
        </w:rPr>
        <w:t xml:space="preserve">The partnership between AirTies and Quantenna helps service providers overcome the serious issue of high installation costs by offering a complete plug-and-play, pre-configured user experience.  The jointly developed Air 4610/1 and Air 4640/1 APs are designed to give clear and simple user feedback via two LED lights that indicate whether or not the product is connected and HD video is streaming.  This plug-and-play functionality makes the AirTies APs some of the easiest products of their kind to set up and use.  </w:t>
      </w:r>
    </w:p>
    <w:p w:rsidR="007C5EBE" w:rsidRPr="00E84484" w:rsidRDefault="007C5EBE" w:rsidP="007C5EBE">
      <w:pPr>
        <w:adjustRightInd w:val="0"/>
        <w:spacing w:line="360" w:lineRule="auto"/>
        <w:rPr>
          <w:rFonts w:ascii="Tahoma" w:hAnsi="Tahoma" w:cs="Tahoma"/>
          <w:sz w:val="22"/>
          <w:szCs w:val="22"/>
        </w:rPr>
      </w:pPr>
    </w:p>
    <w:p w:rsidR="007C5EBE" w:rsidRPr="00E84484" w:rsidRDefault="007C5EBE" w:rsidP="007C5EBE">
      <w:pPr>
        <w:adjustRightInd w:val="0"/>
        <w:spacing w:line="360" w:lineRule="auto"/>
        <w:rPr>
          <w:rFonts w:ascii="Tahoma" w:hAnsi="Tahoma" w:cs="Tahoma"/>
          <w:sz w:val="22"/>
          <w:szCs w:val="22"/>
        </w:rPr>
      </w:pPr>
      <w:r w:rsidRPr="00E84484">
        <w:rPr>
          <w:rFonts w:ascii="Tahoma" w:hAnsi="Tahoma" w:cs="Tahoma"/>
          <w:sz w:val="22"/>
          <w:szCs w:val="22"/>
        </w:rPr>
        <w:t xml:space="preserve">Offering a choice of Fast Ethernet or Gigabit Ethernet connections, the new AirTies wireless APs enable IP gateways to be wirelessly connected to set-top boxes or connected TVs.  They also enable IP gateways to act as wireless repeaters so that additional TVs, PCs, iPads or gaming devices can be connected to a wireless network and used to stream multiple HD video channels around the home, without pixilation or interference.  </w:t>
      </w:r>
    </w:p>
    <w:p w:rsidR="007C5EBE" w:rsidRPr="00E84484" w:rsidRDefault="007C5EBE" w:rsidP="007C5EBE">
      <w:pPr>
        <w:adjustRightInd w:val="0"/>
        <w:spacing w:line="360" w:lineRule="auto"/>
        <w:rPr>
          <w:rFonts w:ascii="Tahoma" w:hAnsi="Tahoma" w:cs="Tahoma"/>
          <w:sz w:val="22"/>
          <w:szCs w:val="22"/>
        </w:rPr>
      </w:pPr>
    </w:p>
    <w:p w:rsidR="007C5EBE" w:rsidRPr="00E84484" w:rsidRDefault="007C5EBE" w:rsidP="007C5EBE">
      <w:pPr>
        <w:adjustRightInd w:val="0"/>
        <w:spacing w:line="360" w:lineRule="auto"/>
        <w:rPr>
          <w:rFonts w:ascii="Tahoma" w:hAnsi="Tahoma" w:cs="Tahoma"/>
          <w:sz w:val="22"/>
          <w:szCs w:val="22"/>
        </w:rPr>
      </w:pPr>
      <w:r w:rsidRPr="00E84484">
        <w:rPr>
          <w:rFonts w:ascii="Tahoma" w:hAnsi="Tahoma" w:cs="Tahoma"/>
          <w:sz w:val="22"/>
          <w:szCs w:val="22"/>
        </w:rPr>
        <w:lastRenderedPageBreak/>
        <w:t xml:space="preserve">The Air 4610/1 and Air 4640/1 APs also feature remote management software compliant with TR-111 and TR-069 standards.  Even greater range can be achieved using AirTies’ patented AirTouch technology, which allows customers to self-install a mesh network in the home, including handling all network security and SSID settings.  The customer simply presses a single button, simultaneously, on each of the devices to be linked.  AirTies’ AirTouch technology also allows Automatic Configuration Sharing, in which any changes to a node’s wireless configuration are automatically sent to all nodes in the network. The company’s new generation of wireless video devices also complies with the Code of Conduct (COC) standard, attesting to their low energy consumption. </w:t>
      </w:r>
    </w:p>
    <w:p w:rsidR="007C5EBE" w:rsidRPr="00E84484" w:rsidRDefault="007C5EBE" w:rsidP="007C5EBE">
      <w:pPr>
        <w:adjustRightInd w:val="0"/>
        <w:spacing w:line="360" w:lineRule="auto"/>
        <w:rPr>
          <w:rFonts w:ascii="Tahoma" w:hAnsi="Tahoma" w:cs="Tahoma"/>
          <w:sz w:val="22"/>
          <w:szCs w:val="22"/>
        </w:rPr>
      </w:pPr>
    </w:p>
    <w:p w:rsidR="007C5EBE" w:rsidRPr="00E84484" w:rsidRDefault="007C5EBE" w:rsidP="007C5EBE">
      <w:pPr>
        <w:rPr>
          <w:rFonts w:ascii="Tahoma" w:hAnsi="Tahoma" w:cs="Tahoma"/>
          <w:b/>
          <w:sz w:val="22"/>
          <w:szCs w:val="22"/>
        </w:rPr>
      </w:pPr>
      <w:r w:rsidRPr="00E84484">
        <w:rPr>
          <w:rFonts w:ascii="Tahoma" w:hAnsi="Tahoma" w:cs="Tahoma"/>
          <w:b/>
          <w:sz w:val="22"/>
          <w:szCs w:val="22"/>
        </w:rPr>
        <w:t xml:space="preserve">Availability </w:t>
      </w:r>
    </w:p>
    <w:p w:rsidR="007C5EBE" w:rsidRPr="00E84484" w:rsidRDefault="007C5EBE" w:rsidP="007C5EBE">
      <w:pPr>
        <w:adjustRightInd w:val="0"/>
        <w:spacing w:line="360" w:lineRule="auto"/>
        <w:rPr>
          <w:rFonts w:ascii="Tahoma" w:hAnsi="Tahoma" w:cs="Tahoma"/>
          <w:sz w:val="22"/>
          <w:szCs w:val="22"/>
        </w:rPr>
      </w:pPr>
      <w:r w:rsidRPr="00E84484">
        <w:rPr>
          <w:rFonts w:ascii="Tahoma" w:hAnsi="Tahoma" w:cs="Tahoma"/>
          <w:sz w:val="22"/>
          <w:szCs w:val="22"/>
        </w:rPr>
        <w:t xml:space="preserve">The AirTies Air 4610/1 and Air 4640/1 APs will be available for shipping in the fourth calendar quarter of 2011.  Work is also underway to incorporate the Quantenna chipset into the next generation </w:t>
      </w:r>
      <w:r w:rsidR="00093083" w:rsidRPr="00E84484">
        <w:rPr>
          <w:rFonts w:ascii="Tahoma" w:hAnsi="Tahoma" w:cs="Tahoma"/>
          <w:sz w:val="22"/>
          <w:szCs w:val="22"/>
        </w:rPr>
        <w:t xml:space="preserve">of AirTies gateway products, </w:t>
      </w:r>
      <w:r w:rsidR="00093083" w:rsidRPr="00E84484">
        <w:rPr>
          <w:rFonts w:ascii="Tahoma" w:hAnsi="Tahoma" w:cs="Tahoma"/>
          <w:color w:val="000000"/>
        </w:rPr>
        <w:t>including one that has been named a finalist in the ConnectedWorld.TV Awards competition that is held during IBC2011.  Winners will be announced at a gala dinner during the conference.</w:t>
      </w:r>
    </w:p>
    <w:p w:rsidR="007C5EBE" w:rsidRPr="00E84484" w:rsidRDefault="007C5EBE" w:rsidP="007C5EBE">
      <w:pPr>
        <w:adjustRightInd w:val="0"/>
        <w:rPr>
          <w:rFonts w:ascii="Tahoma" w:hAnsi="Tahoma" w:cs="Tahoma"/>
          <w:sz w:val="22"/>
          <w:szCs w:val="22"/>
        </w:rPr>
      </w:pPr>
    </w:p>
    <w:p w:rsidR="007C5EBE" w:rsidRPr="00E84484" w:rsidRDefault="007C5EBE" w:rsidP="007C5EBE">
      <w:pPr>
        <w:adjustRightInd w:val="0"/>
        <w:jc w:val="center"/>
        <w:rPr>
          <w:rFonts w:ascii="Tahoma" w:hAnsi="Tahoma" w:cs="Tahoma"/>
          <w:sz w:val="22"/>
          <w:szCs w:val="22"/>
        </w:rPr>
      </w:pPr>
      <w:r w:rsidRPr="00E84484">
        <w:rPr>
          <w:rFonts w:ascii="Tahoma" w:hAnsi="Tahoma" w:cs="Tahoma"/>
          <w:sz w:val="22"/>
          <w:szCs w:val="22"/>
        </w:rPr>
        <w:t>###</w:t>
      </w:r>
    </w:p>
    <w:p w:rsidR="007C5EBE" w:rsidRPr="00E84484" w:rsidRDefault="007C5EBE" w:rsidP="007C5EBE">
      <w:pPr>
        <w:adjustRightInd w:val="0"/>
        <w:rPr>
          <w:rFonts w:ascii="Tahoma" w:hAnsi="Tahoma" w:cs="Tahoma"/>
          <w:sz w:val="22"/>
          <w:szCs w:val="22"/>
        </w:rPr>
      </w:pPr>
    </w:p>
    <w:p w:rsidR="007C5EBE" w:rsidRPr="00E84484" w:rsidRDefault="007C5EBE" w:rsidP="007C5EBE">
      <w:pPr>
        <w:adjustRightInd w:val="0"/>
        <w:rPr>
          <w:rFonts w:ascii="Tahoma" w:hAnsi="Tahoma" w:cs="Tahoma"/>
          <w:b/>
          <w:sz w:val="22"/>
          <w:szCs w:val="22"/>
        </w:rPr>
      </w:pPr>
      <w:r w:rsidRPr="00E84484">
        <w:rPr>
          <w:rFonts w:ascii="Tahoma" w:hAnsi="Tahoma" w:cs="Tahoma"/>
          <w:b/>
          <w:sz w:val="22"/>
          <w:szCs w:val="22"/>
        </w:rPr>
        <w:t>About AirTies:</w:t>
      </w:r>
    </w:p>
    <w:p w:rsidR="007C5EBE" w:rsidRPr="00E84484" w:rsidRDefault="007C5EBE" w:rsidP="007C5EBE">
      <w:pPr>
        <w:adjustRightInd w:val="0"/>
        <w:rPr>
          <w:rFonts w:ascii="Tahoma" w:hAnsi="Tahoma" w:cs="Tahoma"/>
          <w:sz w:val="22"/>
          <w:szCs w:val="22"/>
        </w:rPr>
      </w:pPr>
      <w:r w:rsidRPr="00E84484">
        <w:rPr>
          <w:rFonts w:ascii="Tahoma" w:hAnsi="Tahoma" w:cs="Tahoma"/>
          <w:sz w:val="22"/>
          <w:szCs w:val="22"/>
        </w:rPr>
        <w:t>AirTies develops and markets consumer electronics products which provide 5 fundamental services (high speed internet access/ADSL, Wireless LANs, internet based telephony/VoIP, and internet based television/IPTV &amp; DVB C,S &amp; T STB’s) for service providers, small businesses and consumers.</w:t>
      </w:r>
    </w:p>
    <w:p w:rsidR="007C5EBE" w:rsidRPr="00E84484" w:rsidRDefault="007C5EBE" w:rsidP="007C5EBE">
      <w:pPr>
        <w:adjustRightInd w:val="0"/>
        <w:rPr>
          <w:rFonts w:ascii="Tahoma" w:hAnsi="Tahoma" w:cs="Tahoma"/>
          <w:sz w:val="22"/>
          <w:szCs w:val="22"/>
        </w:rPr>
      </w:pPr>
    </w:p>
    <w:p w:rsidR="007C5EBE" w:rsidRPr="00E84484" w:rsidRDefault="007C5EBE" w:rsidP="007C5EBE">
      <w:pPr>
        <w:adjustRightInd w:val="0"/>
        <w:rPr>
          <w:rFonts w:ascii="Tahoma" w:hAnsi="Tahoma" w:cs="Tahoma"/>
          <w:sz w:val="22"/>
          <w:szCs w:val="22"/>
        </w:rPr>
      </w:pPr>
      <w:r w:rsidRPr="00E84484">
        <w:rPr>
          <w:rFonts w:ascii="Tahoma" w:hAnsi="Tahoma" w:cs="Tahoma"/>
          <w:sz w:val="22"/>
          <w:szCs w:val="22"/>
        </w:rPr>
        <w:t xml:space="preserve">AirTies was formed in February 2004 by a management and technical team from the Silicon Valley, USA, with the strategic intent to become the leader in EMEA markets. AirTies has an installed base world-wide of more than 6 million and is aiming to expand into additional broadband markets. In contrast to its competitors which are dependent on chip companies and ODMs to develop their products, AirTies designs and develops its own hardware and the embedded firmware. Technology innovations include wireless video distribution to multiple TV’s, wireless coverage range extension, and network setup at a touch of a button. AirTies believes in exceptional customer service such as 7/24 technical support in English, Turkish, Greek and Russian and no questions asked defective unit replacement. More information is available on their website at www.airties.com. </w:t>
      </w:r>
    </w:p>
    <w:p w:rsidR="00E64D2B" w:rsidRPr="00E84484" w:rsidRDefault="00E64D2B" w:rsidP="00E64D2B">
      <w:pPr>
        <w:spacing w:before="100" w:beforeAutospacing="1" w:after="100" w:afterAutospacing="1"/>
        <w:contextualSpacing/>
        <w:rPr>
          <w:rFonts w:ascii="Tahoma" w:eastAsia="Times New Roman" w:hAnsi="Tahoma" w:cs="Tahoma"/>
          <w:sz w:val="22"/>
          <w:szCs w:val="22"/>
        </w:rPr>
      </w:pPr>
    </w:p>
    <w:p w:rsidR="00E64D2B" w:rsidRPr="00E84484" w:rsidRDefault="00E64D2B" w:rsidP="00E64D2B">
      <w:pPr>
        <w:spacing w:before="100" w:beforeAutospacing="1" w:after="100" w:afterAutospacing="1"/>
        <w:contextualSpacing/>
        <w:rPr>
          <w:rFonts w:ascii="Tahoma" w:eastAsia="Times New Roman" w:hAnsi="Tahoma" w:cs="Tahoma"/>
          <w:sz w:val="22"/>
          <w:szCs w:val="22"/>
        </w:rPr>
      </w:pPr>
    </w:p>
    <w:p w:rsidR="00E64D2B" w:rsidRPr="00E84484" w:rsidRDefault="00E64D2B" w:rsidP="00E64D2B">
      <w:pPr>
        <w:spacing w:before="100" w:beforeAutospacing="1" w:after="100" w:afterAutospacing="1"/>
        <w:contextualSpacing/>
        <w:rPr>
          <w:rFonts w:ascii="Tahoma" w:eastAsia="Times New Roman" w:hAnsi="Tahoma" w:cs="Tahoma"/>
          <w:b/>
          <w:sz w:val="22"/>
          <w:szCs w:val="22"/>
        </w:rPr>
      </w:pPr>
      <w:r w:rsidRPr="00E84484">
        <w:rPr>
          <w:rFonts w:ascii="Tahoma" w:eastAsia="Times New Roman" w:hAnsi="Tahoma" w:cs="Tahoma"/>
          <w:b/>
          <w:sz w:val="22"/>
          <w:szCs w:val="22"/>
        </w:rPr>
        <w:t>About Quantenna Communications, Inc.</w:t>
      </w:r>
    </w:p>
    <w:p w:rsidR="00E64D2B" w:rsidRPr="00E84484" w:rsidRDefault="00E64D2B" w:rsidP="00E64D2B">
      <w:pPr>
        <w:spacing w:before="100" w:beforeAutospacing="1" w:after="100" w:afterAutospacing="1"/>
        <w:contextualSpacing/>
        <w:rPr>
          <w:rFonts w:ascii="Tahoma" w:eastAsia="Times New Roman" w:hAnsi="Tahoma" w:cs="Tahoma"/>
          <w:sz w:val="22"/>
          <w:szCs w:val="22"/>
        </w:rPr>
      </w:pPr>
      <w:r w:rsidRPr="00E84484">
        <w:rPr>
          <w:rFonts w:ascii="Tahoma" w:eastAsia="Times New Roman" w:hAnsi="Tahoma" w:cs="Tahoma"/>
          <w:sz w:val="22"/>
          <w:szCs w:val="22"/>
        </w:rPr>
        <w:t xml:space="preserve">Quantenna Communications, Inc. is a fabless semiconductor company developing standards-based 802.11n MIMO chipsets that deliver the highest levels of performance, speed and reliability for wireless networks and devices. Headquartered in Fremont, Calif., Quantenna has assembled a management and engineering team with a long track record of start-up success, </w:t>
      </w:r>
      <w:r w:rsidRPr="00E84484">
        <w:rPr>
          <w:rFonts w:ascii="Tahoma" w:eastAsia="Times New Roman" w:hAnsi="Tahoma" w:cs="Tahoma"/>
          <w:sz w:val="22"/>
          <w:szCs w:val="22"/>
        </w:rPr>
        <w:lastRenderedPageBreak/>
        <w:t xml:space="preserve">and is backed by leading venture capital firms, including Grazia Equity, Sequoia Capital, Sigma Partners, Southern Cross Venture Partners and Venrock Associates. For additional information, please visit </w:t>
      </w:r>
      <w:hyperlink r:id="rId9" w:history="1">
        <w:r w:rsidRPr="00E84484">
          <w:rPr>
            <w:rStyle w:val="Hyperlink"/>
            <w:rFonts w:ascii="Tahoma" w:eastAsia="Times New Roman" w:hAnsi="Tahoma" w:cs="Tahoma"/>
            <w:sz w:val="22"/>
            <w:szCs w:val="22"/>
          </w:rPr>
          <w:t>www.quantenna.com</w:t>
        </w:r>
      </w:hyperlink>
      <w:r w:rsidRPr="00E84484">
        <w:rPr>
          <w:rFonts w:ascii="Tahoma" w:eastAsia="Times New Roman" w:hAnsi="Tahoma" w:cs="Tahoma"/>
          <w:sz w:val="22"/>
          <w:szCs w:val="22"/>
        </w:rPr>
        <w:t>.</w:t>
      </w:r>
    </w:p>
    <w:p w:rsidR="00E64D2B" w:rsidRPr="00E84484" w:rsidRDefault="00E64D2B" w:rsidP="00E64D2B">
      <w:pPr>
        <w:spacing w:before="100" w:beforeAutospacing="1" w:after="100" w:afterAutospacing="1"/>
        <w:contextualSpacing/>
        <w:rPr>
          <w:rFonts w:ascii="Tahoma" w:eastAsia="Times New Roman" w:hAnsi="Tahoma" w:cs="Tahoma"/>
        </w:rPr>
      </w:pPr>
    </w:p>
    <w:p w:rsidR="00E64D2B" w:rsidRPr="00E84484" w:rsidRDefault="00E64D2B" w:rsidP="00E84484">
      <w:pPr>
        <w:spacing w:line="360" w:lineRule="auto"/>
        <w:jc w:val="center"/>
        <w:rPr>
          <w:rFonts w:ascii="Tahoma" w:hAnsi="Tahoma" w:cs="Tahoma"/>
          <w:sz w:val="21"/>
          <w:szCs w:val="21"/>
        </w:rPr>
      </w:pPr>
      <w:r w:rsidRPr="00E84484">
        <w:rPr>
          <w:rFonts w:ascii="Tahoma" w:hAnsi="Tahoma" w:cs="Tahoma"/>
          <w:sz w:val="21"/>
          <w:szCs w:val="21"/>
        </w:rPr>
        <w:t>###</w:t>
      </w:r>
    </w:p>
    <w:p w:rsidR="00825B02" w:rsidRPr="00E84484" w:rsidRDefault="00E64D2B" w:rsidP="00E84484">
      <w:pPr>
        <w:adjustRightInd w:val="0"/>
        <w:rPr>
          <w:rFonts w:ascii="Tahoma" w:hAnsi="Tahoma" w:cs="Tahoma"/>
          <w:i/>
          <w:sz w:val="20"/>
          <w:szCs w:val="20"/>
        </w:rPr>
      </w:pPr>
      <w:r w:rsidRPr="00E84484">
        <w:rPr>
          <w:rFonts w:ascii="Tahoma" w:hAnsi="Tahoma" w:cs="Tahoma"/>
          <w:i/>
          <w:sz w:val="20"/>
          <w:szCs w:val="20"/>
        </w:rPr>
        <w:t>Quantenna™, the logo, and Full-11n™ are the trademarks of Quantenna Communications and its affiliates in the United States and certain other countries. Wi-Fi® is a trademark of the Wi-Fi Alliance. Any other trademarks are the property of their respective owners.</w:t>
      </w:r>
    </w:p>
    <w:tbl>
      <w:tblPr>
        <w:tblpPr w:leftFromText="180" w:rightFromText="180" w:vertAnchor="text" w:horzAnchor="margin" w:tblpY="446"/>
        <w:tblW w:w="7243" w:type="dxa"/>
        <w:tblLayout w:type="fixed"/>
        <w:tblLook w:val="0000"/>
      </w:tblPr>
      <w:tblGrid>
        <w:gridCol w:w="3699"/>
        <w:gridCol w:w="3544"/>
      </w:tblGrid>
      <w:tr w:rsidR="00E84484" w:rsidRPr="008B3E5C" w:rsidTr="00E84484">
        <w:trPr>
          <w:trHeight w:val="2878"/>
        </w:trPr>
        <w:tc>
          <w:tcPr>
            <w:tcW w:w="3699" w:type="dxa"/>
          </w:tcPr>
          <w:p w:rsidR="00E84484" w:rsidRPr="007D456D" w:rsidRDefault="00E84484" w:rsidP="00E84484">
            <w:pPr>
              <w:pStyle w:val="IkanosContactTable"/>
              <w:keepNext/>
              <w:keepLines/>
              <w:tabs>
                <w:tab w:val="left" w:pos="2337"/>
              </w:tabs>
              <w:spacing w:before="480"/>
              <w:outlineLvl w:val="0"/>
              <w:rPr>
                <w:rFonts w:ascii="Times New Roman" w:hAnsi="Times New Roman" w:cs="Times New Roman"/>
                <w:b/>
                <w:i/>
                <w:color w:val="000000"/>
                <w:sz w:val="20"/>
              </w:rPr>
            </w:pPr>
            <w:r w:rsidRPr="00124109">
              <w:rPr>
                <w:rFonts w:ascii="Times New Roman" w:hAnsi="Times New Roman" w:cs="Times New Roman"/>
                <w:b/>
                <w:i/>
                <w:sz w:val="20"/>
              </w:rPr>
              <w:t>Press Contact:</w:t>
            </w:r>
          </w:p>
          <w:p w:rsidR="00E84484" w:rsidRPr="008B3E5C" w:rsidRDefault="00E84484" w:rsidP="00E84484">
            <w:pPr>
              <w:pStyle w:val="IkanosContactTable"/>
              <w:tabs>
                <w:tab w:val="left" w:pos="2337"/>
              </w:tabs>
              <w:rPr>
                <w:rFonts w:ascii="Times New Roman" w:hAnsi="Times New Roman" w:cs="Times New Roman"/>
                <w:i/>
                <w:color w:val="000000"/>
                <w:sz w:val="20"/>
              </w:rPr>
            </w:pPr>
            <w:r w:rsidRPr="008B3E5C">
              <w:rPr>
                <w:rFonts w:ascii="Times New Roman" w:hAnsi="Times New Roman" w:cs="Times New Roman"/>
                <w:i/>
                <w:color w:val="000000"/>
                <w:sz w:val="20"/>
              </w:rPr>
              <w:t>Jeremy Hyatt</w:t>
            </w:r>
          </w:p>
          <w:p w:rsidR="00E84484" w:rsidRPr="008B3E5C" w:rsidRDefault="00E84484" w:rsidP="00E84484">
            <w:pPr>
              <w:pStyle w:val="IkanosContactTable"/>
              <w:tabs>
                <w:tab w:val="left" w:pos="2337"/>
              </w:tabs>
              <w:rPr>
                <w:rFonts w:ascii="Times New Roman" w:hAnsi="Times New Roman" w:cs="Times New Roman"/>
                <w:i/>
                <w:color w:val="000000"/>
                <w:sz w:val="20"/>
              </w:rPr>
            </w:pPr>
            <w:r w:rsidRPr="008B3E5C">
              <w:rPr>
                <w:rFonts w:ascii="Times New Roman" w:hAnsi="Times New Roman" w:cs="Times New Roman"/>
                <w:i/>
                <w:color w:val="000000"/>
                <w:sz w:val="20"/>
              </w:rPr>
              <w:t>Director</w:t>
            </w:r>
            <w:r>
              <w:rPr>
                <w:rFonts w:ascii="Times New Roman" w:hAnsi="Times New Roman" w:cs="Times New Roman"/>
                <w:i/>
                <w:color w:val="000000"/>
                <w:sz w:val="20"/>
              </w:rPr>
              <w:t xml:space="preserve">, </w:t>
            </w:r>
            <w:r w:rsidRPr="008B3E5C">
              <w:rPr>
                <w:rFonts w:ascii="Times New Roman" w:hAnsi="Times New Roman" w:cs="Times New Roman"/>
                <w:i/>
                <w:color w:val="000000"/>
                <w:sz w:val="20"/>
              </w:rPr>
              <w:t>Marketing Communications</w:t>
            </w:r>
          </w:p>
          <w:p w:rsidR="00E84484" w:rsidRPr="008B3E5C" w:rsidRDefault="00E84484" w:rsidP="00E84484">
            <w:pPr>
              <w:pStyle w:val="IkanosContactTable"/>
              <w:tabs>
                <w:tab w:val="left" w:pos="2337"/>
              </w:tabs>
              <w:rPr>
                <w:rFonts w:ascii="Times New Roman" w:hAnsi="Times New Roman" w:cs="Times New Roman"/>
                <w:i/>
                <w:color w:val="000000"/>
                <w:sz w:val="20"/>
                <w:lang w:val="fr-FR"/>
              </w:rPr>
            </w:pPr>
            <w:r w:rsidRPr="008B3E5C">
              <w:rPr>
                <w:rFonts w:ascii="Times New Roman" w:hAnsi="Times New Roman" w:cs="Times New Roman"/>
                <w:i/>
                <w:color w:val="000000"/>
                <w:sz w:val="20"/>
                <w:lang w:val="fr-FR"/>
              </w:rPr>
              <w:t>510-743-2275</w:t>
            </w:r>
          </w:p>
          <w:p w:rsidR="00E84484" w:rsidRDefault="00E84484" w:rsidP="00E84484">
            <w:pPr>
              <w:pStyle w:val="IkanosContactTable"/>
              <w:rPr>
                <w:rFonts w:ascii="Times New Roman" w:hAnsi="Times New Roman" w:cs="Times New Roman"/>
                <w:i/>
                <w:color w:val="000000"/>
                <w:sz w:val="20"/>
                <w:lang w:val="fr-FR"/>
              </w:rPr>
            </w:pPr>
            <w:r w:rsidRPr="008B3E5C">
              <w:rPr>
                <w:rFonts w:ascii="Times New Roman" w:hAnsi="Times New Roman" w:cs="Times New Roman"/>
                <w:i/>
                <w:color w:val="000000"/>
                <w:sz w:val="20"/>
                <w:lang w:val="fr-FR"/>
              </w:rPr>
              <w:t xml:space="preserve">jhyatt@quantenna.com </w:t>
            </w:r>
          </w:p>
          <w:p w:rsidR="00E84484" w:rsidRDefault="00E84484" w:rsidP="00E84484">
            <w:pPr>
              <w:pStyle w:val="IkanosContactTable"/>
              <w:rPr>
                <w:rFonts w:ascii="Times New Roman" w:hAnsi="Times New Roman" w:cs="Times New Roman"/>
                <w:i/>
                <w:color w:val="000000"/>
                <w:sz w:val="20"/>
                <w:lang w:val="fr-FR"/>
              </w:rPr>
            </w:pPr>
          </w:p>
          <w:p w:rsidR="00E84484" w:rsidRPr="007C5EBE" w:rsidRDefault="00E84484" w:rsidP="00E84484">
            <w:pPr>
              <w:ind w:right="-72"/>
              <w:rPr>
                <w:rFonts w:ascii="Times New Roman" w:hAnsi="Times New Roman"/>
                <w:i/>
                <w:sz w:val="20"/>
                <w:szCs w:val="20"/>
              </w:rPr>
            </w:pPr>
            <w:r w:rsidRPr="007C5EBE">
              <w:rPr>
                <w:rFonts w:ascii="Times New Roman" w:hAnsi="Times New Roman"/>
                <w:i/>
                <w:sz w:val="20"/>
                <w:szCs w:val="20"/>
              </w:rPr>
              <w:t>AirTies Contacts:</w:t>
            </w:r>
          </w:p>
          <w:p w:rsidR="00E84484" w:rsidRPr="007C5EBE" w:rsidRDefault="00E84484" w:rsidP="00E84484">
            <w:pPr>
              <w:adjustRightInd w:val="0"/>
              <w:rPr>
                <w:rFonts w:ascii="Times New Roman" w:hAnsi="Times New Roman"/>
                <w:i/>
                <w:sz w:val="20"/>
                <w:szCs w:val="20"/>
              </w:rPr>
            </w:pPr>
            <w:r w:rsidRPr="007C5EBE">
              <w:rPr>
                <w:rFonts w:ascii="Times New Roman" w:hAnsi="Times New Roman"/>
                <w:i/>
                <w:sz w:val="20"/>
                <w:szCs w:val="20"/>
              </w:rPr>
              <w:t>Maria Muller / Kim Smith / Holly Forrest</w:t>
            </w:r>
          </w:p>
          <w:p w:rsidR="00E84484" w:rsidRPr="007C5EBE" w:rsidRDefault="00E84484" w:rsidP="00E84484">
            <w:pPr>
              <w:adjustRightInd w:val="0"/>
              <w:rPr>
                <w:rFonts w:ascii="Times New Roman" w:hAnsi="Times New Roman"/>
                <w:i/>
                <w:sz w:val="20"/>
                <w:szCs w:val="20"/>
              </w:rPr>
            </w:pPr>
            <w:r w:rsidRPr="007C5EBE">
              <w:rPr>
                <w:rFonts w:ascii="Times New Roman" w:hAnsi="Times New Roman"/>
                <w:i/>
                <w:sz w:val="20"/>
                <w:szCs w:val="20"/>
              </w:rPr>
              <w:t>éclat Marketing</w:t>
            </w:r>
          </w:p>
          <w:p w:rsidR="00E84484" w:rsidRPr="007C5EBE" w:rsidRDefault="00E84484" w:rsidP="00E84484">
            <w:pPr>
              <w:adjustRightInd w:val="0"/>
              <w:rPr>
                <w:rFonts w:ascii="Times New Roman" w:hAnsi="Times New Roman"/>
                <w:i/>
                <w:sz w:val="20"/>
                <w:szCs w:val="20"/>
              </w:rPr>
            </w:pPr>
            <w:r w:rsidRPr="007C5EBE">
              <w:rPr>
                <w:rFonts w:ascii="Times New Roman" w:hAnsi="Times New Roman"/>
                <w:i/>
                <w:sz w:val="20"/>
                <w:szCs w:val="20"/>
              </w:rPr>
              <w:t>Tel: +44 (0) 1276 486 000</w:t>
            </w:r>
          </w:p>
          <w:p w:rsidR="00E84484" w:rsidRPr="007C5EBE" w:rsidRDefault="00E84484" w:rsidP="00E84484">
            <w:pPr>
              <w:adjustRightInd w:val="0"/>
              <w:rPr>
                <w:rFonts w:ascii="Times New Roman" w:hAnsi="Times New Roman"/>
                <w:i/>
                <w:sz w:val="20"/>
                <w:szCs w:val="20"/>
              </w:rPr>
            </w:pPr>
            <w:r w:rsidRPr="007C5EBE">
              <w:rPr>
                <w:rFonts w:ascii="Times New Roman" w:hAnsi="Times New Roman"/>
                <w:i/>
                <w:sz w:val="20"/>
                <w:szCs w:val="20"/>
              </w:rPr>
              <w:t>Email: Airties@eclat.co.uk</w:t>
            </w:r>
          </w:p>
          <w:p w:rsidR="00E84484" w:rsidRPr="008B3E5C" w:rsidRDefault="00E84484" w:rsidP="00E84484">
            <w:pPr>
              <w:pStyle w:val="IkanosContactTable"/>
              <w:rPr>
                <w:rFonts w:ascii="Times New Roman" w:hAnsi="Times New Roman" w:cs="Times New Roman"/>
                <w:i/>
                <w:color w:val="0000FF"/>
                <w:sz w:val="20"/>
                <w:lang w:val="fr-FR"/>
              </w:rPr>
            </w:pPr>
          </w:p>
        </w:tc>
        <w:tc>
          <w:tcPr>
            <w:tcW w:w="3544" w:type="dxa"/>
          </w:tcPr>
          <w:p w:rsidR="00E84484" w:rsidRPr="007D456D" w:rsidRDefault="00E84484" w:rsidP="00E84484">
            <w:pPr>
              <w:pStyle w:val="HTMLPreformatted"/>
              <w:keepNext/>
              <w:keepLines/>
              <w:spacing w:before="480"/>
              <w:outlineLvl w:val="0"/>
              <w:rPr>
                <w:rFonts w:ascii="Times New Roman" w:hAnsi="Times New Roman" w:cs="Times New Roman"/>
                <w:b/>
                <w:i/>
              </w:rPr>
            </w:pPr>
            <w:r>
              <w:rPr>
                <w:rFonts w:ascii="Times New Roman" w:hAnsi="Times New Roman" w:cs="Times New Roman"/>
                <w:b/>
                <w:i/>
              </w:rPr>
              <w:t xml:space="preserve">Marketing </w:t>
            </w:r>
            <w:r w:rsidRPr="00124109">
              <w:rPr>
                <w:rFonts w:ascii="Times New Roman" w:hAnsi="Times New Roman" w:cs="Times New Roman"/>
                <w:b/>
                <w:i/>
              </w:rPr>
              <w:t>Contact:</w:t>
            </w:r>
          </w:p>
          <w:p w:rsidR="00E84484" w:rsidRDefault="00E84484" w:rsidP="00E84484">
            <w:pPr>
              <w:pStyle w:val="IkanosContactTable"/>
              <w:tabs>
                <w:tab w:val="left" w:pos="2337"/>
              </w:tabs>
              <w:rPr>
                <w:rFonts w:ascii="Times New Roman" w:hAnsi="Times New Roman" w:cs="Times New Roman"/>
                <w:i/>
                <w:color w:val="000000"/>
                <w:sz w:val="20"/>
              </w:rPr>
            </w:pPr>
            <w:r>
              <w:rPr>
                <w:rFonts w:ascii="Times New Roman" w:hAnsi="Times New Roman" w:cs="Times New Roman"/>
                <w:i/>
                <w:color w:val="000000"/>
                <w:sz w:val="20"/>
              </w:rPr>
              <w:t>David Cohen</w:t>
            </w:r>
          </w:p>
          <w:p w:rsidR="00E84484" w:rsidRPr="008B3E5C" w:rsidRDefault="00E84484" w:rsidP="00E84484">
            <w:pPr>
              <w:pStyle w:val="IkanosContactTable"/>
              <w:tabs>
                <w:tab w:val="left" w:pos="2337"/>
              </w:tabs>
              <w:rPr>
                <w:rFonts w:ascii="Times New Roman" w:hAnsi="Times New Roman" w:cs="Times New Roman"/>
                <w:i/>
                <w:color w:val="000000"/>
                <w:sz w:val="20"/>
              </w:rPr>
            </w:pPr>
            <w:r>
              <w:rPr>
                <w:rFonts w:ascii="Times New Roman" w:hAnsi="Times New Roman" w:cs="Times New Roman"/>
                <w:i/>
                <w:color w:val="000000"/>
                <w:sz w:val="20"/>
              </w:rPr>
              <w:t xml:space="preserve">Senior </w:t>
            </w:r>
            <w:r w:rsidRPr="008B3E5C">
              <w:rPr>
                <w:rFonts w:ascii="Times New Roman" w:hAnsi="Times New Roman" w:cs="Times New Roman"/>
                <w:i/>
                <w:color w:val="000000"/>
                <w:sz w:val="20"/>
              </w:rPr>
              <w:t>Director</w:t>
            </w:r>
            <w:r>
              <w:rPr>
                <w:rFonts w:ascii="Times New Roman" w:hAnsi="Times New Roman" w:cs="Times New Roman"/>
                <w:i/>
                <w:color w:val="000000"/>
                <w:sz w:val="20"/>
              </w:rPr>
              <w:t>, Marketing</w:t>
            </w:r>
          </w:p>
          <w:p w:rsidR="00E84484" w:rsidRPr="008B3E5C" w:rsidRDefault="00E84484" w:rsidP="00E84484">
            <w:pPr>
              <w:pStyle w:val="IkanosContactTable"/>
              <w:tabs>
                <w:tab w:val="left" w:pos="2337"/>
              </w:tabs>
              <w:rPr>
                <w:rFonts w:ascii="Times New Roman" w:hAnsi="Times New Roman" w:cs="Times New Roman"/>
                <w:i/>
                <w:color w:val="000000"/>
                <w:sz w:val="20"/>
              </w:rPr>
            </w:pPr>
            <w:r>
              <w:rPr>
                <w:rFonts w:ascii="Times New Roman" w:hAnsi="Times New Roman" w:cs="Times New Roman"/>
                <w:i/>
                <w:color w:val="000000"/>
                <w:sz w:val="20"/>
                <w:lang w:val="fr-FR"/>
              </w:rPr>
              <w:t>dcohen@quantenna.com</w:t>
            </w:r>
          </w:p>
        </w:tc>
      </w:tr>
    </w:tbl>
    <w:p w:rsidR="00E84484" w:rsidRDefault="00E84484"/>
    <w:p w:rsidR="00E84484" w:rsidRDefault="00E84484"/>
    <w:sectPr w:rsidR="00E84484" w:rsidSect="005019D9">
      <w:headerReference w:type="default" r:id="rId10"/>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9E7" w:rsidRDefault="006859E7" w:rsidP="00E84484">
      <w:r>
        <w:separator/>
      </w:r>
    </w:p>
  </w:endnote>
  <w:endnote w:type="continuationSeparator" w:id="0">
    <w:p w:rsidR="006859E7" w:rsidRDefault="006859E7" w:rsidP="00E844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A2"/>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9E7" w:rsidRDefault="006859E7" w:rsidP="00E84484">
      <w:r>
        <w:separator/>
      </w:r>
    </w:p>
  </w:footnote>
  <w:footnote w:type="continuationSeparator" w:id="0">
    <w:p w:rsidR="006859E7" w:rsidRDefault="006859E7" w:rsidP="00E844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484" w:rsidRDefault="00E84484">
    <w:pPr>
      <w:pStyle w:val="Header"/>
    </w:pPr>
    <w:r w:rsidRPr="00E84484">
      <w:rPr>
        <w:noProof/>
        <w:lang w:val="tr-TR" w:eastAsia="tr-TR"/>
      </w:rPr>
      <w:drawing>
        <wp:inline distT="0" distB="0" distL="0" distR="0">
          <wp:extent cx="1800225" cy="619125"/>
          <wp:effectExtent l="19050" t="0" r="9525" b="9525"/>
          <wp:docPr id="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
                  <a:srcRect/>
                  <a:stretch>
                    <a:fillRect/>
                  </a:stretch>
                </pic:blipFill>
                <pic:spPr bwMode="auto">
                  <a:xfrm>
                    <a:off x="0" y="0"/>
                    <a:ext cx="1800225" cy="6191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46960"/>
    <w:multiLevelType w:val="hybridMultilevel"/>
    <w:tmpl w:val="AFD887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597999"/>
    <w:rsid w:val="000205D2"/>
    <w:rsid w:val="00030D0E"/>
    <w:rsid w:val="00037516"/>
    <w:rsid w:val="00093083"/>
    <w:rsid w:val="000E7000"/>
    <w:rsid w:val="000F09A6"/>
    <w:rsid w:val="00124109"/>
    <w:rsid w:val="00146F8B"/>
    <w:rsid w:val="001A3A7E"/>
    <w:rsid w:val="00214D57"/>
    <w:rsid w:val="00237672"/>
    <w:rsid w:val="002437BF"/>
    <w:rsid w:val="00255EF0"/>
    <w:rsid w:val="002560AC"/>
    <w:rsid w:val="002708ED"/>
    <w:rsid w:val="003176CF"/>
    <w:rsid w:val="0032230B"/>
    <w:rsid w:val="00354BA9"/>
    <w:rsid w:val="003810E5"/>
    <w:rsid w:val="00387F50"/>
    <w:rsid w:val="003A374B"/>
    <w:rsid w:val="003F36D4"/>
    <w:rsid w:val="00441F61"/>
    <w:rsid w:val="005019D9"/>
    <w:rsid w:val="00505D0B"/>
    <w:rsid w:val="00526B5D"/>
    <w:rsid w:val="00534AFE"/>
    <w:rsid w:val="00536D20"/>
    <w:rsid w:val="00545F10"/>
    <w:rsid w:val="0055361B"/>
    <w:rsid w:val="005539AA"/>
    <w:rsid w:val="005704DD"/>
    <w:rsid w:val="005910B4"/>
    <w:rsid w:val="00595F22"/>
    <w:rsid w:val="00597999"/>
    <w:rsid w:val="005A071C"/>
    <w:rsid w:val="005A5579"/>
    <w:rsid w:val="005F4112"/>
    <w:rsid w:val="00600343"/>
    <w:rsid w:val="00605765"/>
    <w:rsid w:val="00676BFC"/>
    <w:rsid w:val="00677006"/>
    <w:rsid w:val="006859E7"/>
    <w:rsid w:val="006D034E"/>
    <w:rsid w:val="006E6089"/>
    <w:rsid w:val="006F7CF2"/>
    <w:rsid w:val="0071204D"/>
    <w:rsid w:val="00715DC2"/>
    <w:rsid w:val="007328E5"/>
    <w:rsid w:val="00774A9A"/>
    <w:rsid w:val="00782B18"/>
    <w:rsid w:val="00783DFC"/>
    <w:rsid w:val="00793F86"/>
    <w:rsid w:val="007A30A4"/>
    <w:rsid w:val="007A76CC"/>
    <w:rsid w:val="007C5EBE"/>
    <w:rsid w:val="007D456D"/>
    <w:rsid w:val="007D478E"/>
    <w:rsid w:val="00815E81"/>
    <w:rsid w:val="00817914"/>
    <w:rsid w:val="00825B02"/>
    <w:rsid w:val="00835632"/>
    <w:rsid w:val="0086522F"/>
    <w:rsid w:val="0088421B"/>
    <w:rsid w:val="008915EE"/>
    <w:rsid w:val="00895B5A"/>
    <w:rsid w:val="008A18A5"/>
    <w:rsid w:val="008A4279"/>
    <w:rsid w:val="008B3E5C"/>
    <w:rsid w:val="00906E62"/>
    <w:rsid w:val="00944424"/>
    <w:rsid w:val="009D6132"/>
    <w:rsid w:val="009E2FE8"/>
    <w:rsid w:val="009E46C0"/>
    <w:rsid w:val="00A21DED"/>
    <w:rsid w:val="00A40B90"/>
    <w:rsid w:val="00A40C0C"/>
    <w:rsid w:val="00A5075B"/>
    <w:rsid w:val="00AA7528"/>
    <w:rsid w:val="00AB6285"/>
    <w:rsid w:val="00AD355F"/>
    <w:rsid w:val="00AF70A0"/>
    <w:rsid w:val="00B07B66"/>
    <w:rsid w:val="00B2273D"/>
    <w:rsid w:val="00B651CF"/>
    <w:rsid w:val="00B71210"/>
    <w:rsid w:val="00C07DF4"/>
    <w:rsid w:val="00C144E9"/>
    <w:rsid w:val="00C22107"/>
    <w:rsid w:val="00C45F96"/>
    <w:rsid w:val="00C67385"/>
    <w:rsid w:val="00C76250"/>
    <w:rsid w:val="00CF3383"/>
    <w:rsid w:val="00CF76DB"/>
    <w:rsid w:val="00D24318"/>
    <w:rsid w:val="00D47742"/>
    <w:rsid w:val="00D962D6"/>
    <w:rsid w:val="00E55E06"/>
    <w:rsid w:val="00E56C83"/>
    <w:rsid w:val="00E64D2B"/>
    <w:rsid w:val="00E76382"/>
    <w:rsid w:val="00E84484"/>
    <w:rsid w:val="00E94183"/>
    <w:rsid w:val="00E946E1"/>
    <w:rsid w:val="00EA5328"/>
    <w:rsid w:val="00EC0F8D"/>
    <w:rsid w:val="00EC4E15"/>
    <w:rsid w:val="00EF0353"/>
    <w:rsid w:val="00F01243"/>
    <w:rsid w:val="00F71781"/>
    <w:rsid w:val="00F977BE"/>
    <w:rsid w:val="00F97EF8"/>
    <w:rsid w:val="00FA44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999"/>
    <w:pPr>
      <w:spacing w:after="0"/>
    </w:pPr>
    <w:rPr>
      <w:sz w:val="24"/>
      <w:szCs w:val="24"/>
    </w:rPr>
  </w:style>
  <w:style w:type="paragraph" w:styleId="Heading1">
    <w:name w:val="heading 1"/>
    <w:basedOn w:val="Normal"/>
    <w:link w:val="Heading1Char"/>
    <w:uiPriority w:val="9"/>
    <w:qFormat/>
    <w:rsid w:val="00EC0F8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A18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18A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kanosContactTable">
    <w:name w:val="Ikanos Contact Table"/>
    <w:rsid w:val="00597999"/>
    <w:pPr>
      <w:tabs>
        <w:tab w:val="left" w:pos="252"/>
      </w:tabs>
      <w:spacing w:after="0"/>
    </w:pPr>
    <w:rPr>
      <w:rFonts w:ascii="Arial" w:eastAsia="MS Mincho" w:hAnsi="Arial" w:cs="Arial"/>
      <w:szCs w:val="20"/>
    </w:rPr>
  </w:style>
  <w:style w:type="paragraph" w:styleId="HTMLPreformatted">
    <w:name w:val="HTML Preformatted"/>
    <w:basedOn w:val="Normal"/>
    <w:link w:val="HTMLPreformattedChar"/>
    <w:rsid w:val="00597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
    <w:name w:val="HTML Preformatted Char"/>
    <w:basedOn w:val="DefaultParagraphFont"/>
    <w:link w:val="HTMLPreformatted"/>
    <w:uiPriority w:val="99"/>
    <w:rsid w:val="00597999"/>
    <w:rPr>
      <w:rFonts w:ascii="Courier New" w:eastAsia="Batang" w:hAnsi="Courier New" w:cs="Courier New"/>
      <w:sz w:val="20"/>
      <w:szCs w:val="20"/>
      <w:lang w:eastAsia="ko-KR"/>
    </w:rPr>
  </w:style>
  <w:style w:type="character" w:styleId="Strong">
    <w:name w:val="Strong"/>
    <w:basedOn w:val="DefaultParagraphFont"/>
    <w:uiPriority w:val="22"/>
    <w:qFormat/>
    <w:rsid w:val="00597999"/>
    <w:rPr>
      <w:b/>
      <w:bCs/>
    </w:rPr>
  </w:style>
  <w:style w:type="character" w:styleId="Emphasis">
    <w:name w:val="Emphasis"/>
    <w:basedOn w:val="DefaultParagraphFont"/>
    <w:uiPriority w:val="20"/>
    <w:qFormat/>
    <w:rsid w:val="00597999"/>
    <w:rPr>
      <w:i/>
      <w:iCs/>
    </w:rPr>
  </w:style>
  <w:style w:type="character" w:styleId="Hyperlink">
    <w:name w:val="Hyperlink"/>
    <w:basedOn w:val="DefaultParagraphFont"/>
    <w:unhideWhenUsed/>
    <w:rsid w:val="00D24318"/>
    <w:rPr>
      <w:color w:val="0000FF"/>
      <w:u w:val="single"/>
    </w:rPr>
  </w:style>
  <w:style w:type="paragraph" w:styleId="BalloonText">
    <w:name w:val="Balloon Text"/>
    <w:basedOn w:val="Normal"/>
    <w:link w:val="BalloonTextChar"/>
    <w:uiPriority w:val="99"/>
    <w:semiHidden/>
    <w:unhideWhenUsed/>
    <w:rsid w:val="00A21DED"/>
    <w:rPr>
      <w:rFonts w:ascii="Tahoma" w:hAnsi="Tahoma" w:cs="Tahoma"/>
      <w:sz w:val="16"/>
      <w:szCs w:val="16"/>
    </w:rPr>
  </w:style>
  <w:style w:type="character" w:customStyle="1" w:styleId="BalloonTextChar">
    <w:name w:val="Balloon Text Char"/>
    <w:basedOn w:val="DefaultParagraphFont"/>
    <w:link w:val="BalloonText"/>
    <w:uiPriority w:val="99"/>
    <w:semiHidden/>
    <w:rsid w:val="00A21DED"/>
    <w:rPr>
      <w:rFonts w:ascii="Tahoma" w:hAnsi="Tahoma" w:cs="Tahoma"/>
      <w:sz w:val="16"/>
      <w:szCs w:val="16"/>
    </w:rPr>
  </w:style>
  <w:style w:type="paragraph" w:styleId="ListParagraph">
    <w:name w:val="List Paragraph"/>
    <w:basedOn w:val="Normal"/>
    <w:uiPriority w:val="34"/>
    <w:qFormat/>
    <w:rsid w:val="009E46C0"/>
    <w:pPr>
      <w:ind w:left="720"/>
      <w:contextualSpacing/>
    </w:pPr>
  </w:style>
  <w:style w:type="character" w:customStyle="1" w:styleId="Heading1Char">
    <w:name w:val="Heading 1 Char"/>
    <w:basedOn w:val="DefaultParagraphFont"/>
    <w:link w:val="Heading1"/>
    <w:uiPriority w:val="9"/>
    <w:rsid w:val="00EC0F8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A18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A18A5"/>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rsid w:val="00A5075B"/>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782B18"/>
    <w:pPr>
      <w:spacing w:after="0"/>
    </w:pPr>
    <w:rPr>
      <w:sz w:val="24"/>
      <w:szCs w:val="24"/>
    </w:rPr>
  </w:style>
  <w:style w:type="character" w:styleId="CommentReference">
    <w:name w:val="annotation reference"/>
    <w:basedOn w:val="DefaultParagraphFont"/>
    <w:semiHidden/>
    <w:rsid w:val="007C5EBE"/>
    <w:rPr>
      <w:sz w:val="16"/>
      <w:szCs w:val="16"/>
    </w:rPr>
  </w:style>
  <w:style w:type="paragraph" w:styleId="CommentText">
    <w:name w:val="annotation text"/>
    <w:basedOn w:val="Normal"/>
    <w:link w:val="CommentTextChar"/>
    <w:semiHidden/>
    <w:rsid w:val="007C5EBE"/>
    <w:pPr>
      <w:spacing w:after="120" w:line="240" w:lineRule="exact"/>
      <w:ind w:left="720"/>
    </w:pPr>
    <w:rPr>
      <w:rFonts w:ascii="Arial" w:eastAsia="Times" w:hAnsi="Arial" w:cs="Times New Roman"/>
      <w:sz w:val="20"/>
      <w:szCs w:val="20"/>
    </w:rPr>
  </w:style>
  <w:style w:type="character" w:customStyle="1" w:styleId="CommentTextChar">
    <w:name w:val="Comment Text Char"/>
    <w:basedOn w:val="DefaultParagraphFont"/>
    <w:link w:val="CommentText"/>
    <w:semiHidden/>
    <w:rsid w:val="007C5EBE"/>
    <w:rPr>
      <w:rFonts w:ascii="Arial" w:eastAsia="Times" w:hAnsi="Arial" w:cs="Times New Roman"/>
      <w:sz w:val="20"/>
      <w:szCs w:val="20"/>
    </w:rPr>
  </w:style>
  <w:style w:type="paragraph" w:styleId="Header">
    <w:name w:val="header"/>
    <w:basedOn w:val="Normal"/>
    <w:link w:val="HeaderChar"/>
    <w:uiPriority w:val="99"/>
    <w:semiHidden/>
    <w:unhideWhenUsed/>
    <w:rsid w:val="00E84484"/>
    <w:pPr>
      <w:tabs>
        <w:tab w:val="center" w:pos="4513"/>
        <w:tab w:val="right" w:pos="9026"/>
      </w:tabs>
    </w:pPr>
  </w:style>
  <w:style w:type="character" w:customStyle="1" w:styleId="HeaderChar">
    <w:name w:val="Header Char"/>
    <w:basedOn w:val="DefaultParagraphFont"/>
    <w:link w:val="Header"/>
    <w:uiPriority w:val="99"/>
    <w:semiHidden/>
    <w:rsid w:val="00E84484"/>
    <w:rPr>
      <w:sz w:val="24"/>
      <w:szCs w:val="24"/>
    </w:rPr>
  </w:style>
  <w:style w:type="paragraph" w:styleId="Footer">
    <w:name w:val="footer"/>
    <w:basedOn w:val="Normal"/>
    <w:link w:val="FooterChar"/>
    <w:uiPriority w:val="99"/>
    <w:semiHidden/>
    <w:unhideWhenUsed/>
    <w:rsid w:val="00E84484"/>
    <w:pPr>
      <w:tabs>
        <w:tab w:val="center" w:pos="4513"/>
        <w:tab w:val="right" w:pos="9026"/>
      </w:tabs>
    </w:pPr>
  </w:style>
  <w:style w:type="character" w:customStyle="1" w:styleId="FooterChar">
    <w:name w:val="Footer Char"/>
    <w:basedOn w:val="DefaultParagraphFont"/>
    <w:link w:val="Footer"/>
    <w:uiPriority w:val="99"/>
    <w:semiHidden/>
    <w:rsid w:val="00E8448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999"/>
    <w:pPr>
      <w:spacing w:after="0"/>
    </w:pPr>
    <w:rPr>
      <w:sz w:val="24"/>
      <w:szCs w:val="24"/>
    </w:rPr>
  </w:style>
  <w:style w:type="paragraph" w:styleId="Heading1">
    <w:name w:val="heading 1"/>
    <w:basedOn w:val="Normal"/>
    <w:link w:val="Heading1Char"/>
    <w:uiPriority w:val="9"/>
    <w:qFormat/>
    <w:rsid w:val="00EC0F8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A18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18A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kanosContactTable">
    <w:name w:val="Ikanos Contact Table"/>
    <w:uiPriority w:val="99"/>
    <w:rsid w:val="00597999"/>
    <w:pPr>
      <w:tabs>
        <w:tab w:val="left" w:pos="252"/>
      </w:tabs>
      <w:spacing w:after="0"/>
    </w:pPr>
    <w:rPr>
      <w:rFonts w:ascii="Arial" w:eastAsia="MS Mincho" w:hAnsi="Arial" w:cs="Arial"/>
      <w:szCs w:val="20"/>
    </w:rPr>
  </w:style>
  <w:style w:type="paragraph" w:styleId="HTMLPreformatted">
    <w:name w:val="HTML Preformatted"/>
    <w:basedOn w:val="Normal"/>
    <w:link w:val="HTMLPreformattedChar"/>
    <w:uiPriority w:val="99"/>
    <w:rsid w:val="00597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
    <w:name w:val="HTML Preformatted Char"/>
    <w:basedOn w:val="DefaultParagraphFont"/>
    <w:link w:val="HTMLPreformatted"/>
    <w:uiPriority w:val="99"/>
    <w:rsid w:val="00597999"/>
    <w:rPr>
      <w:rFonts w:ascii="Courier New" w:eastAsia="Batang" w:hAnsi="Courier New" w:cs="Courier New"/>
      <w:sz w:val="20"/>
      <w:szCs w:val="20"/>
      <w:lang w:eastAsia="ko-KR"/>
    </w:rPr>
  </w:style>
  <w:style w:type="character" w:styleId="Strong">
    <w:name w:val="Strong"/>
    <w:basedOn w:val="DefaultParagraphFont"/>
    <w:uiPriority w:val="22"/>
    <w:qFormat/>
    <w:rsid w:val="00597999"/>
    <w:rPr>
      <w:b/>
      <w:bCs/>
    </w:rPr>
  </w:style>
  <w:style w:type="character" w:styleId="Emphasis">
    <w:name w:val="Emphasis"/>
    <w:basedOn w:val="DefaultParagraphFont"/>
    <w:uiPriority w:val="20"/>
    <w:qFormat/>
    <w:rsid w:val="00597999"/>
    <w:rPr>
      <w:i/>
      <w:iCs/>
    </w:rPr>
  </w:style>
  <w:style w:type="character" w:styleId="Hyperlink">
    <w:name w:val="Hyperlink"/>
    <w:basedOn w:val="DefaultParagraphFont"/>
    <w:unhideWhenUsed/>
    <w:rsid w:val="00D24318"/>
    <w:rPr>
      <w:color w:val="0000FF"/>
      <w:u w:val="single"/>
    </w:rPr>
  </w:style>
  <w:style w:type="paragraph" w:styleId="BalloonText">
    <w:name w:val="Balloon Text"/>
    <w:basedOn w:val="Normal"/>
    <w:link w:val="BalloonTextChar"/>
    <w:uiPriority w:val="99"/>
    <w:semiHidden/>
    <w:unhideWhenUsed/>
    <w:rsid w:val="00A21DED"/>
    <w:rPr>
      <w:rFonts w:ascii="Tahoma" w:hAnsi="Tahoma" w:cs="Tahoma"/>
      <w:sz w:val="16"/>
      <w:szCs w:val="16"/>
    </w:rPr>
  </w:style>
  <w:style w:type="character" w:customStyle="1" w:styleId="BalloonTextChar">
    <w:name w:val="Balloon Text Char"/>
    <w:basedOn w:val="DefaultParagraphFont"/>
    <w:link w:val="BalloonText"/>
    <w:uiPriority w:val="99"/>
    <w:semiHidden/>
    <w:rsid w:val="00A21DED"/>
    <w:rPr>
      <w:rFonts w:ascii="Tahoma" w:hAnsi="Tahoma" w:cs="Tahoma"/>
      <w:sz w:val="16"/>
      <w:szCs w:val="16"/>
    </w:rPr>
  </w:style>
  <w:style w:type="paragraph" w:styleId="ListParagraph">
    <w:name w:val="List Paragraph"/>
    <w:basedOn w:val="Normal"/>
    <w:uiPriority w:val="34"/>
    <w:qFormat/>
    <w:rsid w:val="009E46C0"/>
    <w:pPr>
      <w:ind w:left="720"/>
      <w:contextualSpacing/>
    </w:pPr>
  </w:style>
  <w:style w:type="character" w:customStyle="1" w:styleId="Heading1Char">
    <w:name w:val="Heading 1 Char"/>
    <w:basedOn w:val="DefaultParagraphFont"/>
    <w:link w:val="Heading1"/>
    <w:uiPriority w:val="9"/>
    <w:rsid w:val="00EC0F8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A18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A18A5"/>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rsid w:val="00A5075B"/>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782B18"/>
    <w:pPr>
      <w:spacing w:after="0"/>
    </w:pPr>
    <w:rPr>
      <w:sz w:val="24"/>
      <w:szCs w:val="24"/>
    </w:rPr>
  </w:style>
</w:styles>
</file>

<file path=word/webSettings.xml><?xml version="1.0" encoding="utf-8"?>
<w:webSettings xmlns:r="http://schemas.openxmlformats.org/officeDocument/2006/relationships" xmlns:w="http://schemas.openxmlformats.org/wordprocessingml/2006/main">
  <w:divs>
    <w:div w:id="485780029">
      <w:bodyDiv w:val="1"/>
      <w:marLeft w:val="0"/>
      <w:marRight w:val="0"/>
      <w:marTop w:val="0"/>
      <w:marBottom w:val="0"/>
      <w:divBdr>
        <w:top w:val="none" w:sz="0" w:space="0" w:color="auto"/>
        <w:left w:val="none" w:sz="0" w:space="0" w:color="auto"/>
        <w:bottom w:val="none" w:sz="0" w:space="0" w:color="auto"/>
        <w:right w:val="none" w:sz="0" w:space="0" w:color="auto"/>
      </w:divBdr>
    </w:div>
    <w:div w:id="899635406">
      <w:bodyDiv w:val="1"/>
      <w:marLeft w:val="0"/>
      <w:marRight w:val="0"/>
      <w:marTop w:val="0"/>
      <w:marBottom w:val="0"/>
      <w:divBdr>
        <w:top w:val="none" w:sz="0" w:space="0" w:color="auto"/>
        <w:left w:val="none" w:sz="0" w:space="0" w:color="auto"/>
        <w:bottom w:val="none" w:sz="0" w:space="0" w:color="auto"/>
        <w:right w:val="none" w:sz="0" w:space="0" w:color="auto"/>
      </w:divBdr>
    </w:div>
    <w:div w:id="920263188">
      <w:bodyDiv w:val="1"/>
      <w:marLeft w:val="0"/>
      <w:marRight w:val="0"/>
      <w:marTop w:val="0"/>
      <w:marBottom w:val="0"/>
      <w:divBdr>
        <w:top w:val="none" w:sz="0" w:space="0" w:color="auto"/>
        <w:left w:val="none" w:sz="0" w:space="0" w:color="auto"/>
        <w:bottom w:val="none" w:sz="0" w:space="0" w:color="auto"/>
        <w:right w:val="none" w:sz="0" w:space="0" w:color="auto"/>
      </w:divBdr>
    </w:div>
    <w:div w:id="1025256140">
      <w:bodyDiv w:val="1"/>
      <w:marLeft w:val="0"/>
      <w:marRight w:val="0"/>
      <w:marTop w:val="0"/>
      <w:marBottom w:val="0"/>
      <w:divBdr>
        <w:top w:val="none" w:sz="0" w:space="0" w:color="auto"/>
        <w:left w:val="none" w:sz="0" w:space="0" w:color="auto"/>
        <w:bottom w:val="none" w:sz="0" w:space="0" w:color="auto"/>
        <w:right w:val="none" w:sz="0" w:space="0" w:color="auto"/>
      </w:divBdr>
    </w:div>
    <w:div w:id="1108164145">
      <w:bodyDiv w:val="1"/>
      <w:marLeft w:val="0"/>
      <w:marRight w:val="0"/>
      <w:marTop w:val="0"/>
      <w:marBottom w:val="0"/>
      <w:divBdr>
        <w:top w:val="none" w:sz="0" w:space="0" w:color="auto"/>
        <w:left w:val="none" w:sz="0" w:space="0" w:color="auto"/>
        <w:bottom w:val="none" w:sz="0" w:space="0" w:color="auto"/>
        <w:right w:val="none" w:sz="0" w:space="0" w:color="auto"/>
      </w:divBdr>
    </w:div>
    <w:div w:id="1112020771">
      <w:bodyDiv w:val="1"/>
      <w:marLeft w:val="0"/>
      <w:marRight w:val="0"/>
      <w:marTop w:val="0"/>
      <w:marBottom w:val="0"/>
      <w:divBdr>
        <w:top w:val="none" w:sz="0" w:space="0" w:color="auto"/>
        <w:left w:val="none" w:sz="0" w:space="0" w:color="auto"/>
        <w:bottom w:val="none" w:sz="0" w:space="0" w:color="auto"/>
        <w:right w:val="none" w:sz="0" w:space="0" w:color="auto"/>
      </w:divBdr>
    </w:div>
    <w:div w:id="1334646482">
      <w:bodyDiv w:val="1"/>
      <w:marLeft w:val="0"/>
      <w:marRight w:val="0"/>
      <w:marTop w:val="0"/>
      <w:marBottom w:val="0"/>
      <w:divBdr>
        <w:top w:val="none" w:sz="0" w:space="0" w:color="auto"/>
        <w:left w:val="none" w:sz="0" w:space="0" w:color="auto"/>
        <w:bottom w:val="none" w:sz="0" w:space="0" w:color="auto"/>
        <w:right w:val="none" w:sz="0" w:space="0" w:color="auto"/>
      </w:divBdr>
    </w:div>
    <w:div w:id="1357002615">
      <w:bodyDiv w:val="1"/>
      <w:marLeft w:val="0"/>
      <w:marRight w:val="0"/>
      <w:marTop w:val="0"/>
      <w:marBottom w:val="0"/>
      <w:divBdr>
        <w:top w:val="none" w:sz="0" w:space="0" w:color="auto"/>
        <w:left w:val="none" w:sz="0" w:space="0" w:color="auto"/>
        <w:bottom w:val="none" w:sz="0" w:space="0" w:color="auto"/>
        <w:right w:val="none" w:sz="0" w:space="0" w:color="auto"/>
      </w:divBdr>
    </w:div>
    <w:div w:id="1574268613">
      <w:bodyDiv w:val="1"/>
      <w:marLeft w:val="0"/>
      <w:marRight w:val="0"/>
      <w:marTop w:val="0"/>
      <w:marBottom w:val="0"/>
      <w:divBdr>
        <w:top w:val="none" w:sz="0" w:space="0" w:color="auto"/>
        <w:left w:val="none" w:sz="0" w:space="0" w:color="auto"/>
        <w:bottom w:val="none" w:sz="0" w:space="0" w:color="auto"/>
        <w:right w:val="none" w:sz="0" w:space="0" w:color="auto"/>
      </w:divBdr>
    </w:div>
    <w:div w:id="1623076677">
      <w:bodyDiv w:val="1"/>
      <w:marLeft w:val="0"/>
      <w:marRight w:val="0"/>
      <w:marTop w:val="0"/>
      <w:marBottom w:val="0"/>
      <w:divBdr>
        <w:top w:val="none" w:sz="0" w:space="0" w:color="auto"/>
        <w:left w:val="none" w:sz="0" w:space="0" w:color="auto"/>
        <w:bottom w:val="none" w:sz="0" w:space="0" w:color="auto"/>
        <w:right w:val="none" w:sz="0" w:space="0" w:color="auto"/>
      </w:divBdr>
    </w:div>
    <w:div w:id="1656489443">
      <w:bodyDiv w:val="1"/>
      <w:marLeft w:val="0"/>
      <w:marRight w:val="0"/>
      <w:marTop w:val="0"/>
      <w:marBottom w:val="0"/>
      <w:divBdr>
        <w:top w:val="none" w:sz="0" w:space="0" w:color="auto"/>
        <w:left w:val="none" w:sz="0" w:space="0" w:color="auto"/>
        <w:bottom w:val="none" w:sz="0" w:space="0" w:color="auto"/>
        <w:right w:val="none" w:sz="0" w:space="0" w:color="auto"/>
      </w:divBdr>
    </w:div>
    <w:div w:id="1811094262">
      <w:bodyDiv w:val="1"/>
      <w:marLeft w:val="0"/>
      <w:marRight w:val="0"/>
      <w:marTop w:val="0"/>
      <w:marBottom w:val="0"/>
      <w:divBdr>
        <w:top w:val="none" w:sz="0" w:space="0" w:color="auto"/>
        <w:left w:val="none" w:sz="0" w:space="0" w:color="auto"/>
        <w:bottom w:val="none" w:sz="0" w:space="0" w:color="auto"/>
        <w:right w:val="none" w:sz="0" w:space="0" w:color="auto"/>
      </w:divBdr>
    </w:div>
    <w:div w:id="1840266075">
      <w:bodyDiv w:val="1"/>
      <w:marLeft w:val="0"/>
      <w:marRight w:val="0"/>
      <w:marTop w:val="0"/>
      <w:marBottom w:val="0"/>
      <w:divBdr>
        <w:top w:val="none" w:sz="0" w:space="0" w:color="auto"/>
        <w:left w:val="none" w:sz="0" w:space="0" w:color="auto"/>
        <w:bottom w:val="none" w:sz="0" w:space="0" w:color="auto"/>
        <w:right w:val="none" w:sz="0" w:space="0" w:color="auto"/>
      </w:divBdr>
    </w:div>
    <w:div w:id="1934584643">
      <w:bodyDiv w:val="1"/>
      <w:marLeft w:val="0"/>
      <w:marRight w:val="0"/>
      <w:marTop w:val="0"/>
      <w:marBottom w:val="0"/>
      <w:divBdr>
        <w:top w:val="none" w:sz="0" w:space="0" w:color="auto"/>
        <w:left w:val="none" w:sz="0" w:space="0" w:color="auto"/>
        <w:bottom w:val="none" w:sz="0" w:space="0" w:color="auto"/>
        <w:right w:val="none" w:sz="0" w:space="0" w:color="auto"/>
      </w:divBdr>
    </w:div>
    <w:div w:id="207160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quantenn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E3380-93DA-46A6-8823-B6F252380741}">
  <ds:schemaRefs>
    <ds:schemaRef ds:uri="http://schemas.openxmlformats.org/officeDocument/2006/bibliography"/>
  </ds:schemaRefs>
</ds:datastoreItem>
</file>

<file path=customXml/itemProps2.xml><?xml version="1.0" encoding="utf-8"?>
<ds:datastoreItem xmlns:ds="http://schemas.openxmlformats.org/officeDocument/2006/customXml" ds:itemID="{E5FCED1D-57F9-42FE-BEE5-9708DF7C4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turgut.varli</cp:lastModifiedBy>
  <cp:revision>2</cp:revision>
  <cp:lastPrinted>2011-06-28T18:24:00Z</cp:lastPrinted>
  <dcterms:created xsi:type="dcterms:W3CDTF">2011-08-16T12:59:00Z</dcterms:created>
  <dcterms:modified xsi:type="dcterms:W3CDTF">2011-08-16T12:59:00Z</dcterms:modified>
</cp:coreProperties>
</file>