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C5A" w:rsidRPr="00694790" w:rsidRDefault="00CC6C5A" w:rsidP="00866E78">
      <w:pPr>
        <w:jc w:val="both"/>
        <w:rPr>
          <w:rFonts w:ascii="Arial" w:hAnsi="Arial" w:cs="Arial"/>
          <w:sz w:val="32"/>
        </w:rPr>
      </w:pPr>
    </w:p>
    <w:p w:rsidR="00761979" w:rsidRPr="00694790" w:rsidRDefault="00761979" w:rsidP="00694790">
      <w:pPr>
        <w:jc w:val="center"/>
        <w:rPr>
          <w:rFonts w:ascii="Arial" w:hAnsi="Arial" w:cs="Arial"/>
          <w:sz w:val="32"/>
        </w:rPr>
      </w:pPr>
      <w:r w:rsidRPr="00694790">
        <w:rPr>
          <w:rFonts w:ascii="Arial" w:hAnsi="Arial" w:cs="Arial"/>
          <w:sz w:val="32"/>
        </w:rPr>
        <w:t>AirTies shortlisted in IP&amp;TV Industry Awards for “Best Consumer TV Device” to be announced at IP&amp;TV World Forum 2012 in London</w:t>
      </w:r>
    </w:p>
    <w:p w:rsidR="00761979" w:rsidRPr="00694790" w:rsidRDefault="00761979" w:rsidP="00866E78">
      <w:pPr>
        <w:jc w:val="both"/>
        <w:rPr>
          <w:rFonts w:ascii="Arial" w:hAnsi="Arial" w:cs="Arial"/>
          <w:b/>
        </w:rPr>
      </w:pPr>
    </w:p>
    <w:p w:rsidR="00761979" w:rsidRPr="00694790" w:rsidRDefault="00951AB6" w:rsidP="00866E78">
      <w:pPr>
        <w:jc w:val="both"/>
        <w:rPr>
          <w:rFonts w:ascii="Arial" w:hAnsi="Arial" w:cs="Arial"/>
        </w:rPr>
      </w:pPr>
      <w:r w:rsidRPr="00694790">
        <w:rPr>
          <w:rFonts w:ascii="Arial" w:hAnsi="Arial" w:cs="Arial"/>
          <w:b/>
        </w:rPr>
        <w:t>February 24, 2012 —Istanbul, Turkey:</w:t>
      </w:r>
      <w:r w:rsidRPr="00694790">
        <w:rPr>
          <w:rFonts w:ascii="Arial" w:hAnsi="Arial" w:cs="Arial"/>
        </w:rPr>
        <w:t xml:space="preserve"> </w:t>
      </w:r>
      <w:r w:rsidR="00761979" w:rsidRPr="00694790">
        <w:rPr>
          <w:rFonts w:ascii="Arial" w:hAnsi="Arial" w:cs="Arial"/>
        </w:rPr>
        <w:t xml:space="preserve">AirTies Wireless Networks, </w:t>
      </w:r>
      <w:r w:rsidRPr="00694790">
        <w:rPr>
          <w:rFonts w:ascii="Arial" w:eastAsia="Times New Roman" w:hAnsi="Arial" w:cs="Arial"/>
          <w:lang w:eastAsia="en-GB"/>
        </w:rPr>
        <w:t>a leading supplier of advanced technology to the Broadcast and Broadband industry</w:t>
      </w:r>
      <w:r w:rsidRPr="00694790">
        <w:rPr>
          <w:rFonts w:ascii="Arial" w:hAnsi="Arial" w:cs="Arial"/>
        </w:rPr>
        <w:t xml:space="preserve"> </w:t>
      </w:r>
      <w:r w:rsidR="00761979" w:rsidRPr="00694790">
        <w:rPr>
          <w:rFonts w:ascii="Arial" w:hAnsi="Arial" w:cs="Arial"/>
        </w:rPr>
        <w:t xml:space="preserve">announced today that its Air4752 advanced to the final selection round in the category of Best Consumer Device in the IP&amp;TV Industry Awards. </w:t>
      </w:r>
      <w:r w:rsidR="00190125" w:rsidRPr="00694790">
        <w:rPr>
          <w:rFonts w:ascii="Arial" w:hAnsi="Arial" w:cs="Arial"/>
        </w:rPr>
        <w:t>The final winner will be announced on March 21</w:t>
      </w:r>
      <w:r w:rsidR="00190125" w:rsidRPr="00694790">
        <w:rPr>
          <w:rFonts w:ascii="Arial" w:hAnsi="Arial" w:cs="Arial"/>
          <w:vertAlign w:val="superscript"/>
        </w:rPr>
        <w:t>st</w:t>
      </w:r>
      <w:r w:rsidR="00190125" w:rsidRPr="00694790">
        <w:rPr>
          <w:rFonts w:ascii="Arial" w:hAnsi="Arial" w:cs="Arial"/>
        </w:rPr>
        <w:t xml:space="preserve"> at IP&amp;TV World Forum in London. </w:t>
      </w:r>
    </w:p>
    <w:p w:rsidR="00892F54" w:rsidRPr="00694790" w:rsidRDefault="00892F54" w:rsidP="00866E78">
      <w:pPr>
        <w:jc w:val="both"/>
        <w:rPr>
          <w:rFonts w:ascii="Arial" w:hAnsi="Arial" w:cs="Arial"/>
        </w:rPr>
      </w:pPr>
    </w:p>
    <w:p w:rsidR="00707F46" w:rsidRPr="00694790" w:rsidRDefault="00707F46" w:rsidP="00866E78">
      <w:pPr>
        <w:spacing w:line="240" w:lineRule="atLeast"/>
        <w:jc w:val="both"/>
        <w:rPr>
          <w:rFonts w:ascii="Arial" w:hAnsi="Arial" w:cs="Arial"/>
        </w:rPr>
      </w:pPr>
      <w:r w:rsidRPr="00694790">
        <w:rPr>
          <w:rFonts w:ascii="Arial" w:hAnsi="Arial" w:cs="Arial"/>
        </w:rPr>
        <w:t xml:space="preserve">The Air4752 is the world’s first integrated, high-speed 600+300 Mbps dual-band concurrent video streamer. </w:t>
      </w:r>
      <w:r w:rsidRPr="00694790">
        <w:rPr>
          <w:rFonts w:ascii="Arial" w:hAnsi="Arial" w:cs="Arial"/>
          <w:iCs/>
        </w:rPr>
        <w:t xml:space="preserve">Superb video distribution, media sharing capabilities and virtually universal compatibility with legacy and new wireless devices distinguish the Air4752 from other products available today. </w:t>
      </w:r>
      <w:r w:rsidR="00812450" w:rsidRPr="00694790">
        <w:rPr>
          <w:rFonts w:ascii="Arial" w:hAnsi="Arial" w:cs="Arial"/>
          <w:iCs/>
        </w:rPr>
        <w:t xml:space="preserve">The Air4752 </w:t>
      </w:r>
      <w:proofErr w:type="spellStart"/>
      <w:r w:rsidRPr="00694790">
        <w:rPr>
          <w:rFonts w:ascii="Arial" w:hAnsi="Arial" w:cs="Arial"/>
        </w:rPr>
        <w:t>utili</w:t>
      </w:r>
      <w:r w:rsidR="007F6593">
        <w:rPr>
          <w:rFonts w:ascii="Arial" w:hAnsi="Arial" w:cs="Arial"/>
        </w:rPr>
        <w:t>s</w:t>
      </w:r>
      <w:r w:rsidRPr="00694790">
        <w:rPr>
          <w:rFonts w:ascii="Arial" w:hAnsi="Arial" w:cs="Arial"/>
        </w:rPr>
        <w:t>es</w:t>
      </w:r>
      <w:proofErr w:type="spellEnd"/>
      <w:r w:rsidRPr="00694790">
        <w:rPr>
          <w:rFonts w:ascii="Arial" w:hAnsi="Arial" w:cs="Arial"/>
        </w:rPr>
        <w:t xml:space="preserve"> 4x4 MIMO and 802.11n to deliver unprecedented wireless performance for real-time video distribution and data transmission. The concurrent dual-band accommodates legacy devices and other wireless devices over 2.4GHz while streaming high-speed video over 5GHz.  </w:t>
      </w:r>
    </w:p>
    <w:p w:rsidR="00707F46" w:rsidRPr="00694790" w:rsidRDefault="00707F46" w:rsidP="00866E78">
      <w:pPr>
        <w:jc w:val="both"/>
        <w:rPr>
          <w:rFonts w:ascii="Arial" w:hAnsi="Arial" w:cs="Arial"/>
        </w:rPr>
      </w:pPr>
    </w:p>
    <w:p w:rsidR="00707F46" w:rsidRPr="00694790" w:rsidRDefault="00707F46" w:rsidP="00866E78">
      <w:pPr>
        <w:autoSpaceDE w:val="0"/>
        <w:autoSpaceDN w:val="0"/>
        <w:adjustRightInd w:val="0"/>
        <w:spacing w:line="240" w:lineRule="atLeast"/>
        <w:jc w:val="both"/>
        <w:rPr>
          <w:rFonts w:ascii="Arial" w:hAnsi="Arial" w:cs="Arial"/>
          <w:iCs/>
        </w:rPr>
      </w:pPr>
      <w:r w:rsidRPr="00694790">
        <w:rPr>
          <w:rFonts w:ascii="Arial" w:hAnsi="Arial" w:cs="Arial"/>
        </w:rPr>
        <w:t xml:space="preserve">AirTies’ unique Mesh wireless access range technology delivers </w:t>
      </w:r>
      <w:r w:rsidR="00203C5A" w:rsidRPr="00694790">
        <w:rPr>
          <w:rFonts w:ascii="Arial" w:hAnsi="Arial" w:cs="Arial"/>
        </w:rPr>
        <w:t>100</w:t>
      </w:r>
      <w:r w:rsidRPr="00694790">
        <w:rPr>
          <w:rFonts w:ascii="Arial" w:hAnsi="Arial" w:cs="Arial"/>
        </w:rPr>
        <w:t>% wireless coverage range to customers throughout their networked homes.</w:t>
      </w:r>
      <w:r w:rsidRPr="00694790">
        <w:rPr>
          <w:rFonts w:ascii="Arial" w:hAnsi="Arial" w:cs="Arial"/>
          <w:iCs/>
        </w:rPr>
        <w:t xml:space="preserve"> </w:t>
      </w:r>
      <w:r w:rsidRPr="00694790">
        <w:rPr>
          <w:rFonts w:ascii="Arial" w:hAnsi="Arial" w:cs="Arial"/>
        </w:rPr>
        <w:t xml:space="preserve">AirTies’ software incorporates dynamic channel change, packet </w:t>
      </w:r>
      <w:r w:rsidR="007F6593">
        <w:rPr>
          <w:rFonts w:ascii="Arial" w:hAnsi="Arial" w:cs="Arial"/>
        </w:rPr>
        <w:t xml:space="preserve">streaming </w:t>
      </w:r>
      <w:proofErr w:type="spellStart"/>
      <w:r w:rsidR="007F6593">
        <w:rPr>
          <w:rFonts w:ascii="Arial" w:hAnsi="Arial" w:cs="Arial"/>
        </w:rPr>
        <w:t>prioritis</w:t>
      </w:r>
      <w:r w:rsidRPr="00694790">
        <w:rPr>
          <w:rFonts w:ascii="Arial" w:hAnsi="Arial" w:cs="Arial"/>
        </w:rPr>
        <w:t>ation</w:t>
      </w:r>
      <w:proofErr w:type="spellEnd"/>
      <w:r w:rsidRPr="00694790">
        <w:rPr>
          <w:rFonts w:ascii="Arial" w:hAnsi="Arial" w:cs="Arial"/>
        </w:rPr>
        <w:t xml:space="preserve"> and jitter-avoidance to create high-speed, reliable wireless everywhere in the home, basement to attic. </w:t>
      </w:r>
      <w:r w:rsidR="00892F54" w:rsidRPr="00694790">
        <w:rPr>
          <w:rFonts w:ascii="Arial" w:hAnsi="Arial" w:cs="Arial"/>
          <w:iCs/>
        </w:rPr>
        <w:t>The Air4752 was designed to operate seamlessly in large, multi-story and concrete homes because AirTies’ Mesh wireless access range technology targets areas where internet connection is compromised.</w:t>
      </w:r>
    </w:p>
    <w:p w:rsidR="00BF198E" w:rsidRPr="00694790" w:rsidRDefault="00BF198E" w:rsidP="00866E78">
      <w:pPr>
        <w:autoSpaceDE w:val="0"/>
        <w:autoSpaceDN w:val="0"/>
        <w:adjustRightInd w:val="0"/>
        <w:spacing w:line="240" w:lineRule="atLeast"/>
        <w:jc w:val="both"/>
        <w:rPr>
          <w:rFonts w:ascii="Arial" w:hAnsi="Arial" w:cs="Arial"/>
          <w:iCs/>
        </w:rPr>
      </w:pPr>
    </w:p>
    <w:p w:rsidR="00BF198E" w:rsidRPr="00694790" w:rsidRDefault="00BF198E" w:rsidP="00866E78">
      <w:pPr>
        <w:jc w:val="both"/>
        <w:rPr>
          <w:rFonts w:ascii="Arial" w:hAnsi="Arial" w:cs="Arial"/>
          <w:iCs/>
        </w:rPr>
      </w:pPr>
      <w:r w:rsidRPr="00694790">
        <w:rPr>
          <w:rFonts w:ascii="Arial" w:hAnsi="Arial" w:cs="Arial"/>
          <w:iCs/>
        </w:rPr>
        <w:t xml:space="preserve">The Air4752 is designed specifically to alleviate pressures prevalent in the home connectivity industry—namely the challenge of delivering high-quality video streaming and complete media sharing. It was designed for ease of use by the average customer with one-touch set up and service providers by combining a number of functionalities into one, compact device. </w:t>
      </w:r>
    </w:p>
    <w:p w:rsidR="00BF198E" w:rsidRPr="00694790" w:rsidRDefault="00BF198E" w:rsidP="00866E78">
      <w:pPr>
        <w:jc w:val="both"/>
        <w:rPr>
          <w:rFonts w:ascii="Arial" w:hAnsi="Arial" w:cs="Arial"/>
          <w:iCs/>
        </w:rPr>
      </w:pPr>
    </w:p>
    <w:p w:rsidR="0032615A" w:rsidRPr="00694790" w:rsidRDefault="0032615A" w:rsidP="00866E78">
      <w:pPr>
        <w:jc w:val="both"/>
        <w:rPr>
          <w:rFonts w:ascii="Arial" w:hAnsi="Arial" w:cs="Arial"/>
          <w:iCs/>
        </w:rPr>
      </w:pPr>
      <w:r w:rsidRPr="00694790">
        <w:rPr>
          <w:rFonts w:ascii="Arial" w:hAnsi="Arial" w:cs="Arial"/>
          <w:iCs/>
        </w:rPr>
        <w:t>“AirTies is delighted to be a finalist for this distinguished industry accolade,”</w:t>
      </w:r>
      <w:r w:rsidR="000E7E00" w:rsidRPr="00694790">
        <w:rPr>
          <w:rFonts w:ascii="Arial" w:hAnsi="Arial" w:cs="Arial"/>
          <w:iCs/>
        </w:rPr>
        <w:t xml:space="preserve"> notes </w:t>
      </w:r>
      <w:r w:rsidR="001476D5" w:rsidRPr="00694790">
        <w:rPr>
          <w:rFonts w:ascii="Arial" w:hAnsi="Arial" w:cs="Arial"/>
          <w:iCs/>
        </w:rPr>
        <w:t xml:space="preserve">AirTies CEO </w:t>
      </w:r>
      <w:r w:rsidR="000E7E00" w:rsidRPr="00694790">
        <w:rPr>
          <w:rFonts w:ascii="Arial" w:hAnsi="Arial" w:cs="Arial"/>
          <w:iCs/>
        </w:rPr>
        <w:t xml:space="preserve">Bulent Celebi. </w:t>
      </w:r>
      <w:r w:rsidRPr="00694790">
        <w:rPr>
          <w:rFonts w:ascii="Arial" w:hAnsi="Arial" w:cs="Arial"/>
          <w:iCs/>
        </w:rPr>
        <w:t>“</w:t>
      </w:r>
      <w:r w:rsidRPr="00694790">
        <w:rPr>
          <w:rFonts w:ascii="Arial" w:hAnsi="Arial" w:cs="Arial"/>
        </w:rPr>
        <w:t>Our technology is the ind</w:t>
      </w:r>
      <w:r w:rsidR="003C29A7" w:rsidRPr="00694790">
        <w:rPr>
          <w:rFonts w:ascii="Arial" w:hAnsi="Arial" w:cs="Arial"/>
        </w:rPr>
        <w:t xml:space="preserve">ustry’s first wireless </w:t>
      </w:r>
      <w:r w:rsidR="00AC71E2" w:rsidRPr="00694790">
        <w:rPr>
          <w:rFonts w:ascii="Arial" w:hAnsi="Arial" w:cs="Arial"/>
        </w:rPr>
        <w:t xml:space="preserve">dual-band 900mbps </w:t>
      </w:r>
      <w:r w:rsidR="003C29A7" w:rsidRPr="00694790">
        <w:rPr>
          <w:rFonts w:ascii="Arial" w:hAnsi="Arial" w:cs="Arial"/>
        </w:rPr>
        <w:t xml:space="preserve">network </w:t>
      </w:r>
      <w:r w:rsidRPr="00694790">
        <w:rPr>
          <w:rFonts w:ascii="Arial" w:hAnsi="Arial" w:cs="Arial"/>
        </w:rPr>
        <w:t xml:space="preserve">solution to overcome the issues of interference, latency, poor speeds and restricted range that have </w:t>
      </w:r>
      <w:r w:rsidR="00D2315C" w:rsidRPr="00694790">
        <w:rPr>
          <w:rFonts w:ascii="Arial" w:hAnsi="Arial" w:cs="Arial"/>
        </w:rPr>
        <w:t>complicated</w:t>
      </w:r>
      <w:r w:rsidR="003C29A7" w:rsidRPr="00694790">
        <w:rPr>
          <w:rFonts w:ascii="Arial" w:hAnsi="Arial" w:cs="Arial"/>
        </w:rPr>
        <w:t xml:space="preserve"> earlier wireless initiatives. AirTies </w:t>
      </w:r>
      <w:r w:rsidRPr="00694790">
        <w:rPr>
          <w:rFonts w:ascii="Arial" w:hAnsi="Arial" w:cs="Arial"/>
        </w:rPr>
        <w:t>is going a step further in making the connected home a</w:t>
      </w:r>
      <w:r w:rsidR="003C29A7" w:rsidRPr="00694790">
        <w:rPr>
          <w:rFonts w:ascii="Arial" w:hAnsi="Arial" w:cs="Arial"/>
        </w:rPr>
        <w:t xml:space="preserve"> true reality </w:t>
      </w:r>
      <w:r w:rsidR="00AC71E2" w:rsidRPr="00694790">
        <w:rPr>
          <w:rFonts w:ascii="Arial" w:hAnsi="Arial" w:cs="Arial"/>
        </w:rPr>
        <w:t xml:space="preserve">by </w:t>
      </w:r>
      <w:proofErr w:type="spellStart"/>
      <w:r w:rsidR="00AC71E2" w:rsidRPr="00694790">
        <w:rPr>
          <w:rFonts w:ascii="Arial" w:hAnsi="Arial" w:cs="Arial"/>
        </w:rPr>
        <w:t>prioriti</w:t>
      </w:r>
      <w:r w:rsidR="007F6593">
        <w:rPr>
          <w:rFonts w:ascii="Arial" w:hAnsi="Arial" w:cs="Arial"/>
        </w:rPr>
        <w:t>s</w:t>
      </w:r>
      <w:r w:rsidR="00AC71E2" w:rsidRPr="00694790">
        <w:rPr>
          <w:rFonts w:ascii="Arial" w:hAnsi="Arial" w:cs="Arial"/>
        </w:rPr>
        <w:t>ing</w:t>
      </w:r>
      <w:proofErr w:type="spellEnd"/>
      <w:r w:rsidR="00AC71E2" w:rsidRPr="00694790">
        <w:rPr>
          <w:rFonts w:ascii="Arial" w:hAnsi="Arial" w:cs="Arial"/>
        </w:rPr>
        <w:t xml:space="preserve"> user experience, </w:t>
      </w:r>
      <w:r w:rsidR="003C29A7" w:rsidRPr="00694790">
        <w:rPr>
          <w:rFonts w:ascii="Arial" w:hAnsi="Arial" w:cs="Arial"/>
        </w:rPr>
        <w:t>ease of use</w:t>
      </w:r>
      <w:r w:rsidR="00AC71E2" w:rsidRPr="00694790">
        <w:rPr>
          <w:rFonts w:ascii="Arial" w:hAnsi="Arial" w:cs="Arial"/>
        </w:rPr>
        <w:t xml:space="preserve"> and service provider compatibility</w:t>
      </w:r>
      <w:r w:rsidR="003C29A7" w:rsidRPr="00694790">
        <w:rPr>
          <w:rFonts w:ascii="Arial" w:hAnsi="Arial" w:cs="Arial"/>
        </w:rPr>
        <w:t>.</w:t>
      </w:r>
      <w:r w:rsidR="00AC71E2" w:rsidRPr="00694790">
        <w:rPr>
          <w:rFonts w:ascii="Arial" w:hAnsi="Arial" w:cs="Arial"/>
        </w:rPr>
        <w:t xml:space="preserve"> </w:t>
      </w:r>
      <w:r w:rsidR="00665C42" w:rsidRPr="00694790">
        <w:rPr>
          <w:rFonts w:ascii="Arial" w:hAnsi="Arial" w:cs="Arial"/>
        </w:rPr>
        <w:t xml:space="preserve">Making the shortlist for this prestigious award corroborates the </w:t>
      </w:r>
      <w:r w:rsidR="0095516C" w:rsidRPr="00694790">
        <w:rPr>
          <w:rFonts w:ascii="Arial" w:hAnsi="Arial" w:cs="Arial"/>
        </w:rPr>
        <w:t xml:space="preserve">importance </w:t>
      </w:r>
      <w:r w:rsidR="00665C42" w:rsidRPr="00694790">
        <w:rPr>
          <w:rFonts w:ascii="Arial" w:hAnsi="Arial" w:cs="Arial"/>
        </w:rPr>
        <w:t>of AirTies’ technology</w:t>
      </w:r>
      <w:r w:rsidR="0095516C" w:rsidRPr="00694790">
        <w:rPr>
          <w:rFonts w:ascii="Arial" w:hAnsi="Arial" w:cs="Arial"/>
        </w:rPr>
        <w:t xml:space="preserve"> to the industry</w:t>
      </w:r>
      <w:r w:rsidR="009431CB" w:rsidRPr="00694790">
        <w:rPr>
          <w:rFonts w:ascii="Arial" w:hAnsi="Arial" w:cs="Arial"/>
        </w:rPr>
        <w:t>.</w:t>
      </w:r>
      <w:r w:rsidR="003C29A7" w:rsidRPr="00694790">
        <w:rPr>
          <w:rFonts w:ascii="Arial" w:hAnsi="Arial" w:cs="Arial"/>
        </w:rPr>
        <w:t xml:space="preserve">” </w:t>
      </w:r>
    </w:p>
    <w:p w:rsidR="0032615A" w:rsidRPr="00694790" w:rsidRDefault="0032615A" w:rsidP="00866E78">
      <w:pPr>
        <w:jc w:val="both"/>
        <w:rPr>
          <w:rFonts w:ascii="Arial" w:hAnsi="Arial" w:cs="Arial"/>
          <w:iCs/>
        </w:rPr>
      </w:pPr>
    </w:p>
    <w:p w:rsidR="00694790" w:rsidRPr="00694790" w:rsidRDefault="00694790" w:rsidP="00694790">
      <w:pPr>
        <w:pStyle w:val="ListParagraph"/>
        <w:numPr>
          <w:ilvl w:val="0"/>
          <w:numId w:val="1"/>
        </w:numPr>
        <w:jc w:val="center"/>
        <w:rPr>
          <w:rFonts w:ascii="Arial" w:hAnsi="Arial" w:cs="Arial"/>
        </w:rPr>
      </w:pPr>
      <w:r w:rsidRPr="00694790">
        <w:rPr>
          <w:rFonts w:ascii="Arial" w:hAnsi="Arial" w:cs="Arial"/>
        </w:rPr>
        <w:t xml:space="preserve">END - </w:t>
      </w:r>
    </w:p>
    <w:p w:rsidR="00694790" w:rsidRPr="005369B3" w:rsidRDefault="00694790" w:rsidP="00694790">
      <w:pPr>
        <w:jc w:val="both"/>
        <w:rPr>
          <w:rFonts w:ascii="Arial" w:hAnsi="Arial" w:cs="Arial"/>
          <w:b/>
          <w:kern w:val="2"/>
        </w:rPr>
      </w:pPr>
      <w:r w:rsidRPr="005369B3">
        <w:rPr>
          <w:rFonts w:ascii="Arial" w:hAnsi="Arial" w:cs="Arial"/>
          <w:b/>
          <w:kern w:val="2"/>
        </w:rPr>
        <w:t xml:space="preserve">About AirTies </w:t>
      </w:r>
    </w:p>
    <w:p w:rsidR="00694790" w:rsidRPr="006E0195" w:rsidRDefault="00694790" w:rsidP="00694790">
      <w:pPr>
        <w:jc w:val="both"/>
        <w:rPr>
          <w:rFonts w:ascii="Arial" w:hAnsi="Arial" w:cs="Arial"/>
          <w:kern w:val="2"/>
        </w:rPr>
      </w:pPr>
    </w:p>
    <w:p w:rsidR="00694790" w:rsidRPr="006E0195" w:rsidRDefault="00694790" w:rsidP="00694790">
      <w:pPr>
        <w:jc w:val="both"/>
        <w:rPr>
          <w:rFonts w:ascii="Arial" w:hAnsi="Arial" w:cs="Arial"/>
          <w:kern w:val="2"/>
        </w:rPr>
      </w:pPr>
      <w:r w:rsidRPr="006E0195">
        <w:rPr>
          <w:rFonts w:ascii="Arial" w:hAnsi="Arial" w:cs="Arial"/>
          <w:kern w:val="2"/>
        </w:rPr>
        <w:t>AirTies develops and markets consumer electronics products which provide 5 fundamental services (high speed internet access/ADSL, Wireless LANs, internet based telephony/VoIP, and internet based television/IPTV &amp; DVB C</w:t>
      </w:r>
      <w:proofErr w:type="gramStart"/>
      <w:r w:rsidRPr="006E0195">
        <w:rPr>
          <w:rFonts w:ascii="Arial" w:hAnsi="Arial" w:cs="Arial"/>
          <w:kern w:val="2"/>
        </w:rPr>
        <w:t>,S</w:t>
      </w:r>
      <w:proofErr w:type="gramEnd"/>
      <w:r w:rsidRPr="006E0195">
        <w:rPr>
          <w:rFonts w:ascii="Arial" w:hAnsi="Arial" w:cs="Arial"/>
          <w:kern w:val="2"/>
        </w:rPr>
        <w:t xml:space="preserve"> &amp; T STB’s) for service providers, small businesses and consumers.</w:t>
      </w:r>
    </w:p>
    <w:p w:rsidR="00694790" w:rsidRPr="006E0195" w:rsidRDefault="00694790" w:rsidP="00694790">
      <w:pPr>
        <w:jc w:val="both"/>
        <w:rPr>
          <w:rFonts w:ascii="Arial" w:hAnsi="Arial" w:cs="Arial"/>
          <w:kern w:val="2"/>
        </w:rPr>
      </w:pPr>
    </w:p>
    <w:p w:rsidR="00694790" w:rsidRPr="006E0195" w:rsidRDefault="00694790" w:rsidP="00694790">
      <w:pPr>
        <w:jc w:val="both"/>
        <w:rPr>
          <w:rFonts w:ascii="Arial" w:hAnsi="Arial" w:cs="Arial"/>
          <w:kern w:val="2"/>
        </w:rPr>
      </w:pPr>
      <w:r w:rsidRPr="006E0195">
        <w:rPr>
          <w:rFonts w:ascii="Arial" w:hAnsi="Arial" w:cs="Arial"/>
          <w:kern w:val="2"/>
        </w:rPr>
        <w:t xml:space="preserve">AirTies was formed in February 2004 by a management and technical team from the Silicon Valley, USA, with the strategic intent to become the leader at EMEA markets. AirTies has more </w:t>
      </w:r>
      <w:r w:rsidRPr="006E0195">
        <w:rPr>
          <w:rFonts w:ascii="Arial" w:hAnsi="Arial" w:cs="Arial"/>
          <w:kern w:val="2"/>
        </w:rPr>
        <w:lastRenderedPageBreak/>
        <w:t>than 4 million installed base world-wide and is aiming to expand into additional broadband markets. In contrast to its competitors which are dependent on chip companies and ODMs to develop their products, AirTies designs and develops its own hardware and the embedded firmware. Technology innovations include wireless video distribution to multiple TV’s, wireless coverage range extension, and network setup at a touch of a button. AirTies believes in exceptional customer service such as 7/24 technical support in English, Turkish, Greek and Russian and no questions asked defective unit replacement. More information is available on their website at www.airties.com.</w:t>
      </w:r>
      <w:r w:rsidRPr="006E0195">
        <w:rPr>
          <w:rFonts w:ascii="Arial" w:hAnsi="Arial" w:cs="Arial"/>
          <w:kern w:val="2"/>
          <w:shd w:val="clear" w:color="auto" w:fill="FFFFFF"/>
        </w:rPr>
        <w:cr/>
      </w:r>
    </w:p>
    <w:p w:rsidR="00694790" w:rsidRPr="006E0195" w:rsidRDefault="00694790" w:rsidP="00694790">
      <w:pPr>
        <w:jc w:val="both"/>
        <w:rPr>
          <w:rFonts w:ascii="Arial" w:hAnsi="Arial" w:cs="Arial"/>
          <w:color w:val="1C1C1C"/>
          <w:kern w:val="2"/>
        </w:rPr>
      </w:pPr>
    </w:p>
    <w:p w:rsidR="00694790" w:rsidRPr="006E0195" w:rsidRDefault="00694790" w:rsidP="00694790">
      <w:pPr>
        <w:jc w:val="both"/>
        <w:rPr>
          <w:rFonts w:ascii="Arial" w:hAnsi="Arial" w:cs="Arial"/>
          <w:color w:val="1C1C1C"/>
          <w:kern w:val="2"/>
        </w:rPr>
      </w:pPr>
      <w:r w:rsidRPr="005369B3">
        <w:rPr>
          <w:rFonts w:ascii="Arial" w:hAnsi="Arial" w:cs="Arial"/>
          <w:b/>
          <w:color w:val="1C1C1C"/>
          <w:kern w:val="2"/>
        </w:rPr>
        <w:t>AirTies Media Contact</w:t>
      </w:r>
      <w:r w:rsidRPr="006E0195">
        <w:rPr>
          <w:rFonts w:ascii="Arial" w:hAnsi="Arial" w:cs="Arial"/>
          <w:color w:val="1C1C1C"/>
          <w:kern w:val="2"/>
        </w:rPr>
        <w:t>:</w:t>
      </w:r>
    </w:p>
    <w:p w:rsidR="00694790" w:rsidRDefault="00694790" w:rsidP="00694790">
      <w:pPr>
        <w:jc w:val="both"/>
        <w:rPr>
          <w:rFonts w:asciiTheme="majorHAnsi" w:hAnsiTheme="majorHAnsi"/>
          <w:b/>
          <w:color w:val="1C1C1C"/>
          <w:kern w:val="2"/>
        </w:rPr>
      </w:pPr>
    </w:p>
    <w:p w:rsidR="00694790" w:rsidRPr="00447109" w:rsidRDefault="00694790" w:rsidP="00694790">
      <w:pPr>
        <w:jc w:val="both"/>
        <w:rPr>
          <w:rFonts w:ascii="Arial" w:hAnsi="Arial" w:cs="Arial"/>
          <w:color w:val="1C1C1C"/>
        </w:rPr>
      </w:pPr>
      <w:r w:rsidRPr="00447109">
        <w:rPr>
          <w:rFonts w:ascii="Arial" w:hAnsi="Arial" w:cs="Arial"/>
          <w:color w:val="1C1C1C"/>
        </w:rPr>
        <w:t>Tess Lee Eisenhart</w:t>
      </w:r>
    </w:p>
    <w:p w:rsidR="00694790" w:rsidRPr="00447109" w:rsidRDefault="00694790" w:rsidP="00694790">
      <w:pPr>
        <w:jc w:val="both"/>
        <w:rPr>
          <w:rStyle w:val="apple-converted-space"/>
          <w:rFonts w:ascii="Arial" w:hAnsi="Arial" w:cs="Arial"/>
          <w:kern w:val="2"/>
          <w:shd w:val="clear" w:color="auto" w:fill="FFFFFF"/>
        </w:rPr>
      </w:pPr>
      <w:r w:rsidRPr="00447109">
        <w:rPr>
          <w:rFonts w:ascii="Arial" w:hAnsi="Arial" w:cs="Arial"/>
          <w:color w:val="1C1C1C"/>
        </w:rPr>
        <w:t>+</w:t>
      </w:r>
      <w:r w:rsidRPr="00447109">
        <w:rPr>
          <w:rFonts w:ascii="Arial" w:hAnsi="Arial" w:cs="Arial"/>
          <w:color w:val="1C1C1C"/>
          <w:kern w:val="2"/>
        </w:rPr>
        <w:t>90 212 318 6200</w:t>
      </w:r>
    </w:p>
    <w:p w:rsidR="00694790" w:rsidRPr="00447109" w:rsidRDefault="00EB2FE6" w:rsidP="00694790">
      <w:pPr>
        <w:jc w:val="both"/>
        <w:rPr>
          <w:rFonts w:ascii="Arial" w:hAnsi="Arial" w:cs="Arial"/>
          <w:color w:val="1C1C1C"/>
        </w:rPr>
      </w:pPr>
      <w:hyperlink r:id="rId8" w:history="1">
        <w:r w:rsidR="00694790" w:rsidRPr="009C7625">
          <w:rPr>
            <w:rStyle w:val="Hyperlink"/>
            <w:rFonts w:ascii="Arial" w:hAnsi="Arial" w:cs="Arial"/>
          </w:rPr>
          <w:t>tess.eisenhart@airties.com</w:t>
        </w:r>
      </w:hyperlink>
      <w:r w:rsidR="00694790">
        <w:rPr>
          <w:rFonts w:ascii="Arial" w:hAnsi="Arial" w:cs="Arial"/>
          <w:color w:val="1C1C1C"/>
        </w:rPr>
        <w:t xml:space="preserve"> </w:t>
      </w:r>
    </w:p>
    <w:p w:rsidR="00694790" w:rsidRPr="00447109" w:rsidRDefault="00694790" w:rsidP="00694790">
      <w:pPr>
        <w:jc w:val="both"/>
        <w:rPr>
          <w:rFonts w:ascii="Arial" w:hAnsi="Arial" w:cs="Arial"/>
          <w:color w:val="1C1C1C"/>
        </w:rPr>
      </w:pPr>
    </w:p>
    <w:p w:rsidR="00694790" w:rsidRDefault="00694790" w:rsidP="00694790">
      <w:pPr>
        <w:jc w:val="both"/>
      </w:pPr>
      <w:bookmarkStart w:id="0" w:name="_GoBack"/>
      <w:bookmarkEnd w:id="0"/>
    </w:p>
    <w:p w:rsidR="00694790" w:rsidRPr="00804E5F" w:rsidRDefault="00694790" w:rsidP="00694790">
      <w:pPr>
        <w:jc w:val="both"/>
      </w:pPr>
    </w:p>
    <w:p w:rsidR="00707F46" w:rsidRPr="00951AB6" w:rsidRDefault="00707F46" w:rsidP="00866E78">
      <w:pPr>
        <w:jc w:val="both"/>
      </w:pPr>
    </w:p>
    <w:sectPr w:rsidR="00707F46" w:rsidRPr="00951AB6" w:rsidSect="00605A71">
      <w:head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FE6" w:rsidRDefault="00EB2FE6" w:rsidP="00694790">
      <w:r>
        <w:separator/>
      </w:r>
    </w:p>
  </w:endnote>
  <w:endnote w:type="continuationSeparator" w:id="0">
    <w:p w:rsidR="00EB2FE6" w:rsidRDefault="00EB2FE6" w:rsidP="0069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sto MT">
    <w:panose1 w:val="02040603050505030304"/>
    <w:charset w:val="00"/>
    <w:family w:val="roman"/>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FE6" w:rsidRDefault="00EB2FE6" w:rsidP="00694790">
      <w:r>
        <w:separator/>
      </w:r>
    </w:p>
  </w:footnote>
  <w:footnote w:type="continuationSeparator" w:id="0">
    <w:p w:rsidR="00EB2FE6" w:rsidRDefault="00EB2FE6" w:rsidP="00694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790" w:rsidRDefault="00694790" w:rsidP="00694790">
    <w:pPr>
      <w:pStyle w:val="Header"/>
      <w:jc w:val="right"/>
    </w:pPr>
    <w:r w:rsidRPr="00694790">
      <w:rPr>
        <w:noProof/>
      </w:rPr>
      <w:drawing>
        <wp:inline distT="0" distB="0" distL="0" distR="0">
          <wp:extent cx="2238375" cy="438150"/>
          <wp:effectExtent l="19050" t="0" r="9525" b="0"/>
          <wp:docPr id="42" name="Picture 42" descr="M:\CLIENTS\CLIENTS\Current retained clients\AirTies\2009\Images\AirTies-Logo-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CLIENTS\CLIENTS\Current retained clients\AirTies\2009\Images\AirTies-Logo-Positive.jpg"/>
                  <pic:cNvPicPr>
                    <a:picLocks noChangeAspect="1" noChangeArrowheads="1"/>
                  </pic:cNvPicPr>
                </pic:nvPicPr>
                <pic:blipFill>
                  <a:blip r:embed="rId1"/>
                  <a:srcRect/>
                  <a:stretch>
                    <a:fillRect/>
                  </a:stretch>
                </pic:blipFill>
                <pic:spPr bwMode="auto">
                  <a:xfrm>
                    <a:off x="0" y="0"/>
                    <a:ext cx="2238375" cy="4381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A2969"/>
    <w:multiLevelType w:val="hybridMultilevel"/>
    <w:tmpl w:val="0652D77A"/>
    <w:lvl w:ilvl="0" w:tplc="2242B248">
      <w:numFmt w:val="bullet"/>
      <w:lvlText w:val="-"/>
      <w:lvlJc w:val="left"/>
      <w:pPr>
        <w:ind w:left="420" w:hanging="360"/>
      </w:pPr>
      <w:rPr>
        <w:rFonts w:ascii="Calisto MT" w:eastAsiaTheme="minorHAnsi" w:hAnsi="Calisto MT"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1979"/>
    <w:rsid w:val="000076AA"/>
    <w:rsid w:val="000E7E00"/>
    <w:rsid w:val="001476D5"/>
    <w:rsid w:val="00190125"/>
    <w:rsid w:val="00203C5A"/>
    <w:rsid w:val="0032615A"/>
    <w:rsid w:val="003C29A7"/>
    <w:rsid w:val="00605A71"/>
    <w:rsid w:val="00665C42"/>
    <w:rsid w:val="00694790"/>
    <w:rsid w:val="00707F46"/>
    <w:rsid w:val="00761979"/>
    <w:rsid w:val="007F6593"/>
    <w:rsid w:val="00812450"/>
    <w:rsid w:val="00866E78"/>
    <w:rsid w:val="00892F54"/>
    <w:rsid w:val="009431CB"/>
    <w:rsid w:val="00951AB6"/>
    <w:rsid w:val="0095516C"/>
    <w:rsid w:val="00AC71E2"/>
    <w:rsid w:val="00BF198E"/>
    <w:rsid w:val="00CA547A"/>
    <w:rsid w:val="00CC6C5A"/>
    <w:rsid w:val="00D01BD1"/>
    <w:rsid w:val="00D2315C"/>
    <w:rsid w:val="00EB2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4790"/>
    <w:pPr>
      <w:tabs>
        <w:tab w:val="center" w:pos="4513"/>
        <w:tab w:val="right" w:pos="9026"/>
      </w:tabs>
    </w:pPr>
  </w:style>
  <w:style w:type="character" w:customStyle="1" w:styleId="HeaderChar">
    <w:name w:val="Header Char"/>
    <w:basedOn w:val="DefaultParagraphFont"/>
    <w:link w:val="Header"/>
    <w:uiPriority w:val="99"/>
    <w:semiHidden/>
    <w:rsid w:val="00694790"/>
  </w:style>
  <w:style w:type="paragraph" w:styleId="Footer">
    <w:name w:val="footer"/>
    <w:basedOn w:val="Normal"/>
    <w:link w:val="FooterChar"/>
    <w:uiPriority w:val="99"/>
    <w:semiHidden/>
    <w:unhideWhenUsed/>
    <w:rsid w:val="00694790"/>
    <w:pPr>
      <w:tabs>
        <w:tab w:val="center" w:pos="4513"/>
        <w:tab w:val="right" w:pos="9026"/>
      </w:tabs>
    </w:pPr>
  </w:style>
  <w:style w:type="character" w:customStyle="1" w:styleId="FooterChar">
    <w:name w:val="Footer Char"/>
    <w:basedOn w:val="DefaultParagraphFont"/>
    <w:link w:val="Footer"/>
    <w:uiPriority w:val="99"/>
    <w:semiHidden/>
    <w:rsid w:val="00694790"/>
  </w:style>
  <w:style w:type="paragraph" w:styleId="BalloonText">
    <w:name w:val="Balloon Text"/>
    <w:basedOn w:val="Normal"/>
    <w:link w:val="BalloonTextChar"/>
    <w:uiPriority w:val="99"/>
    <w:semiHidden/>
    <w:unhideWhenUsed/>
    <w:rsid w:val="00694790"/>
    <w:rPr>
      <w:rFonts w:ascii="Tahoma" w:hAnsi="Tahoma" w:cs="Tahoma"/>
      <w:sz w:val="16"/>
      <w:szCs w:val="16"/>
    </w:rPr>
  </w:style>
  <w:style w:type="character" w:customStyle="1" w:styleId="BalloonTextChar">
    <w:name w:val="Balloon Text Char"/>
    <w:basedOn w:val="DefaultParagraphFont"/>
    <w:link w:val="BalloonText"/>
    <w:uiPriority w:val="99"/>
    <w:semiHidden/>
    <w:rsid w:val="00694790"/>
    <w:rPr>
      <w:rFonts w:ascii="Tahoma" w:hAnsi="Tahoma" w:cs="Tahoma"/>
      <w:sz w:val="16"/>
      <w:szCs w:val="16"/>
    </w:rPr>
  </w:style>
  <w:style w:type="paragraph" w:styleId="ListParagraph">
    <w:name w:val="List Paragraph"/>
    <w:basedOn w:val="Normal"/>
    <w:uiPriority w:val="34"/>
    <w:qFormat/>
    <w:rsid w:val="00694790"/>
    <w:pPr>
      <w:ind w:left="720"/>
      <w:contextualSpacing/>
    </w:pPr>
    <w:rPr>
      <w:rFonts w:ascii="Calisto MT" w:hAnsi="Calisto MT"/>
    </w:rPr>
  </w:style>
  <w:style w:type="character" w:styleId="Hyperlink">
    <w:name w:val="Hyperlink"/>
    <w:rsid w:val="00694790"/>
    <w:rPr>
      <w:color w:val="0012FF"/>
      <w:sz w:val="24"/>
      <w:u w:val="single"/>
    </w:rPr>
  </w:style>
  <w:style w:type="character" w:customStyle="1" w:styleId="apple-converted-space">
    <w:name w:val="apple-converted-space"/>
    <w:rsid w:val="00694790"/>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ss.eisenhart@airtie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Eisenhart</dc:creator>
  <cp:lastModifiedBy>Tess Eisenhart</cp:lastModifiedBy>
  <cp:revision>4</cp:revision>
  <dcterms:created xsi:type="dcterms:W3CDTF">2012-02-24T14:30:00Z</dcterms:created>
  <dcterms:modified xsi:type="dcterms:W3CDTF">2012-03-05T12:20:00Z</dcterms:modified>
</cp:coreProperties>
</file>